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2106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华南理工大学国家卓越工程师学院</w:t>
      </w:r>
    </w:p>
    <w:p w14:paraId="381ADC49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2025年博士招生双向选择拟录取志愿书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118"/>
        <w:gridCol w:w="2268"/>
        <w:gridCol w:w="3167"/>
      </w:tblGrid>
      <w:tr w14:paraId="6E11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 w14:paraId="034089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118" w:type="dxa"/>
            <w:vAlign w:val="center"/>
          </w:tcPr>
          <w:p w14:paraId="3C479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34FA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167" w:type="dxa"/>
            <w:vAlign w:val="center"/>
          </w:tcPr>
          <w:p w14:paraId="73BAFA12">
            <w:pPr>
              <w:jc w:val="center"/>
              <w:rPr>
                <w:sz w:val="28"/>
                <w:szCs w:val="28"/>
              </w:rPr>
            </w:pPr>
          </w:p>
        </w:tc>
      </w:tr>
      <w:tr w14:paraId="76A4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 w14:paraId="46C18A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2118" w:type="dxa"/>
            <w:vAlign w:val="center"/>
          </w:tcPr>
          <w:p w14:paraId="43BF1C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C1BD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  <w:p w14:paraId="6B3B0E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（同报考类别）</w:t>
            </w:r>
          </w:p>
        </w:tc>
        <w:tc>
          <w:tcPr>
            <w:tcW w:w="3167" w:type="dxa"/>
            <w:vAlign w:val="center"/>
          </w:tcPr>
          <w:p w14:paraId="5FE6122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>非定向</w:t>
            </w:r>
          </w:p>
          <w:p w14:paraId="34F135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>定向</w:t>
            </w:r>
          </w:p>
        </w:tc>
      </w:tr>
      <w:tr w14:paraId="27E5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 w14:paraId="648D2D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 w14:paraId="1B266CC0">
            <w:pPr>
              <w:jc w:val="center"/>
              <w:rPr>
                <w:sz w:val="28"/>
                <w:szCs w:val="28"/>
              </w:rPr>
            </w:pPr>
          </w:p>
        </w:tc>
      </w:tr>
      <w:tr w14:paraId="55CE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9258" w:type="dxa"/>
            <w:gridSpan w:val="4"/>
            <w:vAlign w:val="center"/>
          </w:tcPr>
          <w:p w14:paraId="2AE48B4F"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 w14:paraId="08656298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 w14:paraId="6EF0CA2D"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 w14:paraId="2E72465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4年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</w:tr>
      <w:tr w14:paraId="4914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 w14:paraId="58136986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 w14:paraId="6DA8D510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 w14:paraId="455C815E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 w14:paraId="48F2095A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4年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</w:tr>
    </w:tbl>
    <w:p w14:paraId="34306AA1">
      <w:pPr>
        <w:spacing w:line="240" w:lineRule="atLeast"/>
        <w:ind w:right="14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备注：考生签字后将此表发送给意向导师签字，双方签字后拍照或扫描发送邮箱，其中产教融合专项考生发送至邮箱</w:t>
      </w:r>
      <w:r>
        <w:rPr>
          <w:sz w:val="28"/>
          <w:szCs w:val="28"/>
        </w:rPr>
        <w:t>zgxy@scut.edu.cn</w:t>
      </w:r>
      <w:r>
        <w:rPr>
          <w:rFonts w:hint="eastAsia"/>
          <w:sz w:val="28"/>
          <w:szCs w:val="28"/>
        </w:rPr>
        <w:t>，珠峰班考生发送至邮箱</w:t>
      </w:r>
      <w:r>
        <w:rPr>
          <w:sz w:val="28"/>
          <w:szCs w:val="28"/>
        </w:rPr>
        <w:t>tangqh@scut.edu.cn</w:t>
      </w:r>
      <w:r>
        <w:rPr>
          <w:rFonts w:hint="eastAsia"/>
          <w:sz w:val="28"/>
          <w:szCs w:val="28"/>
        </w:rPr>
        <w:t>，邮件主题：2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年博士招生双选书+姓名。</w:t>
      </w:r>
    </w:p>
    <w:p w14:paraId="7E30A06F">
      <w:pPr>
        <w:spacing w:line="240" w:lineRule="atLeast"/>
        <w:ind w:right="140" w:firstLine="560" w:firstLineChars="200"/>
      </w:pPr>
      <w:r>
        <w:rPr>
          <w:rFonts w:hint="eastAsia"/>
          <w:sz w:val="28"/>
          <w:szCs w:val="28"/>
        </w:rPr>
        <w:t>志愿书一旦提交，将不再接受考生提出的各类调剂要求，除非事后发现有不符合博士生复试录取相关要求。</w:t>
      </w:r>
    </w:p>
    <w:p w14:paraId="43E6D7EE">
      <w:pPr>
        <w:spacing w:line="240" w:lineRule="atLeast"/>
        <w:ind w:right="140" w:firstLine="420" w:firstLineChars="200"/>
        <w:jc w:val="left"/>
      </w:pP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1ZWNlOGM0MzdkNTdiMTAyZDUwNmEwNWNkODllZDEifQ=="/>
  </w:docVars>
  <w:rsids>
    <w:rsidRoot w:val="005A141A"/>
    <w:rsid w:val="00055294"/>
    <w:rsid w:val="000563BC"/>
    <w:rsid w:val="000B5F2D"/>
    <w:rsid w:val="001A5CBE"/>
    <w:rsid w:val="0026453E"/>
    <w:rsid w:val="002759F3"/>
    <w:rsid w:val="002B0FA4"/>
    <w:rsid w:val="002C2187"/>
    <w:rsid w:val="00320AA7"/>
    <w:rsid w:val="003B675F"/>
    <w:rsid w:val="004269E8"/>
    <w:rsid w:val="004D5D4A"/>
    <w:rsid w:val="004D6D1D"/>
    <w:rsid w:val="004F4967"/>
    <w:rsid w:val="005813A3"/>
    <w:rsid w:val="005A141A"/>
    <w:rsid w:val="005C5246"/>
    <w:rsid w:val="005D4CC6"/>
    <w:rsid w:val="008D44F0"/>
    <w:rsid w:val="008F116D"/>
    <w:rsid w:val="00964F07"/>
    <w:rsid w:val="00A16F4D"/>
    <w:rsid w:val="00A70BE4"/>
    <w:rsid w:val="00A978BE"/>
    <w:rsid w:val="00AE7B88"/>
    <w:rsid w:val="00BA341E"/>
    <w:rsid w:val="00CB78DB"/>
    <w:rsid w:val="00D62925"/>
    <w:rsid w:val="00DE4DDE"/>
    <w:rsid w:val="00DF2C05"/>
    <w:rsid w:val="00E07724"/>
    <w:rsid w:val="00E419AF"/>
    <w:rsid w:val="00F02804"/>
    <w:rsid w:val="00F16B19"/>
    <w:rsid w:val="00F3707C"/>
    <w:rsid w:val="00F525B8"/>
    <w:rsid w:val="00F73705"/>
    <w:rsid w:val="00FA6EF2"/>
    <w:rsid w:val="00FC1DF7"/>
    <w:rsid w:val="0143145A"/>
    <w:rsid w:val="113E0BCE"/>
    <w:rsid w:val="11AC3312"/>
    <w:rsid w:val="3BCB1ADD"/>
    <w:rsid w:val="432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9CC4-0DA0-44C7-8C86-7794D50D6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279</Words>
  <Characters>323</Characters>
  <Lines>3</Lines>
  <Paragraphs>1</Paragraphs>
  <TotalTime>39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2023-11-17T08:07:00Z</dcterms:created>
  <dc:creator>xmh</dc:creator>
  <cp:lastModifiedBy>巴普洛夫的狗</cp:lastModifiedBy>
  <dcterms:modified xsi:type="dcterms:W3CDTF">2024-12-26T10:06:06Z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7D074845543B4C878E79776E99D9A4D5_13</vt:lpwstr>
  </property>
</Properties>
</file>