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186B" w14:textId="5E9C9CFE" w:rsidR="00C65561" w:rsidRDefault="00000000">
      <w:pPr>
        <w:jc w:val="center"/>
        <w:rPr>
          <w:rFonts w:ascii="宋体" w:hAnsi="宋体" w:cs="宋体" w:hint="eastAsia"/>
          <w:b/>
          <w:bCs/>
          <w:color w:val="00000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instrText>ADDIN CNKISM.UserStyle</w:instrTex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fldChar w:fldCharType="end"/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202</w:t>
      </w:r>
      <w:r w:rsidR="003C2B71">
        <w:rPr>
          <w:rFonts w:ascii="宋体" w:hAnsi="宋体" w:cs="宋体" w:hint="eastAsia"/>
          <w:b/>
          <w:bCs/>
          <w:color w:val="000000"/>
          <w:sz w:val="30"/>
          <w:szCs w:val="30"/>
        </w:rPr>
        <w:t>6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-202</w:t>
      </w:r>
      <w:r w:rsidR="003C2B71">
        <w:rPr>
          <w:rFonts w:ascii="宋体" w:hAnsi="宋体" w:cs="宋体" w:hint="eastAsia"/>
          <w:b/>
          <w:bCs/>
          <w:color w:val="000000"/>
          <w:sz w:val="30"/>
          <w:szCs w:val="30"/>
        </w:rPr>
        <w:t>7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第二学期SPOC课程开课计划表</w:t>
      </w:r>
    </w:p>
    <w:p w14:paraId="7584360E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一、课程基本信息</w:t>
      </w:r>
    </w:p>
    <w:p w14:paraId="3914AA96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课程名称：</w:t>
      </w:r>
      <w:r>
        <w:rPr>
          <w:rFonts w:ascii="宋体" w:hAnsi="宋体" w:cs="宋体" w:hint="eastAsia"/>
          <w:color w:val="FF0000"/>
        </w:rPr>
        <w:t>教你如何做MOOC</w:t>
      </w:r>
      <w:r>
        <w:rPr>
          <w:rFonts w:ascii="宋体" w:hAnsi="宋体" w:cs="宋体" w:hint="eastAsia"/>
          <w:b/>
          <w:color w:val="000000"/>
        </w:rPr>
        <w:t xml:space="preserve">                  教学班：</w:t>
      </w:r>
      <w:r>
        <w:rPr>
          <w:rFonts w:ascii="宋体" w:hAnsi="宋体" w:cs="宋体" w:hint="eastAsia"/>
          <w:color w:val="FF0000"/>
        </w:rPr>
        <w:t xml:space="preserve">2024级新闻传播1班  </w:t>
      </w:r>
      <w:r>
        <w:rPr>
          <w:rFonts w:ascii="宋体" w:hAnsi="宋体" w:cs="宋体" w:hint="eastAsia"/>
          <w:b/>
          <w:color w:val="000000"/>
        </w:rPr>
        <w:t xml:space="preserve">           校区：</w:t>
      </w:r>
      <w:r>
        <w:rPr>
          <w:rFonts w:ascii="宋体" w:hAnsi="宋体" w:cs="宋体" w:hint="eastAsia"/>
          <w:color w:val="FF0000"/>
        </w:rPr>
        <w:t>五山校区</w:t>
      </w:r>
    </w:p>
    <w:p w14:paraId="2324511F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任课教师：                                课程学时数：</w:t>
      </w:r>
      <w:r>
        <w:rPr>
          <w:rFonts w:ascii="宋体" w:hAnsi="宋体" w:cs="宋体" w:hint="eastAsia"/>
          <w:color w:val="FF0000"/>
        </w:rPr>
        <w:t>32学时</w:t>
      </w:r>
      <w:r>
        <w:rPr>
          <w:rFonts w:ascii="宋体" w:hAnsi="宋体" w:cs="宋体" w:hint="eastAsia"/>
          <w:b/>
          <w:color w:val="000000"/>
        </w:rPr>
        <w:t xml:space="preserve">                     线下翻转课堂面授教学（学时）：</w:t>
      </w:r>
      <w:r>
        <w:rPr>
          <w:rFonts w:ascii="宋体" w:hAnsi="宋体" w:cs="宋体" w:hint="eastAsia"/>
          <w:color w:val="FF0000"/>
        </w:rPr>
        <w:t xml:space="preserve">20学时 </w:t>
      </w:r>
      <w:r>
        <w:rPr>
          <w:rFonts w:ascii="宋体" w:hAnsi="宋体" w:cs="宋体" w:hint="eastAsia"/>
          <w:b/>
          <w:color w:val="000000"/>
        </w:rPr>
        <w:t xml:space="preserve">        </w:t>
      </w:r>
    </w:p>
    <w:p w14:paraId="5D62F89E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MOOC网址（面向社会学习者）：</w:t>
      </w:r>
    </w:p>
    <w:p w14:paraId="62819BF3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SPOC网址（面向华工学生）：</w:t>
      </w:r>
    </w:p>
    <w:p w14:paraId="79B26B23" w14:textId="77777777" w:rsidR="00C65561" w:rsidRDefault="00000000">
      <w:pPr>
        <w:jc w:val="left"/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</w:rPr>
        <w:t>【注：教学形式包括但不仅限于讲授型面授课、翻转课堂面授课、SPOC等；教学活动包括但不仅限于：小组讨论、学生汇报、项目实践、操作演练、讨论交流、作业完成、学生互评、教师点评等。】</w:t>
      </w:r>
    </w:p>
    <w:tbl>
      <w:tblPr>
        <w:tblW w:w="13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8"/>
        <w:gridCol w:w="1303"/>
        <w:gridCol w:w="1318"/>
        <w:gridCol w:w="809"/>
        <w:gridCol w:w="2055"/>
        <w:gridCol w:w="4159"/>
        <w:gridCol w:w="3236"/>
      </w:tblGrid>
      <w:tr w:rsidR="00C65561" w14:paraId="67FC38F9" w14:textId="77777777">
        <w:trPr>
          <w:trHeight w:val="425"/>
          <w:tblHeader/>
          <w:jc w:val="center"/>
        </w:trPr>
        <w:tc>
          <w:tcPr>
            <w:tcW w:w="1058" w:type="dxa"/>
            <w:vMerge w:val="restart"/>
            <w:tcBorders>
              <w:right w:val="single" w:sz="4" w:space="0" w:color="auto"/>
            </w:tcBorders>
            <w:vAlign w:val="center"/>
          </w:tcPr>
          <w:p w14:paraId="1C61CF49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教学周</w:t>
            </w:r>
          </w:p>
        </w:tc>
        <w:tc>
          <w:tcPr>
            <w:tcW w:w="1303" w:type="dxa"/>
            <w:vMerge w:val="restart"/>
            <w:vAlign w:val="center"/>
          </w:tcPr>
          <w:p w14:paraId="1BE5577B" w14:textId="77777777" w:rsidR="00C65561" w:rsidRDefault="00000000">
            <w:pPr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计划安排</w:t>
            </w:r>
          </w:p>
        </w:tc>
        <w:tc>
          <w:tcPr>
            <w:tcW w:w="1318" w:type="dxa"/>
            <w:vMerge w:val="restart"/>
            <w:tcBorders>
              <w:right w:val="single" w:sz="4" w:space="0" w:color="auto"/>
            </w:tcBorders>
            <w:vAlign w:val="center"/>
          </w:tcPr>
          <w:p w14:paraId="47B65487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学习单元名称</w:t>
            </w:r>
          </w:p>
        </w:tc>
        <w:tc>
          <w:tcPr>
            <w:tcW w:w="809" w:type="dxa"/>
            <w:vMerge w:val="restart"/>
            <w:tcBorders>
              <w:right w:val="single" w:sz="4" w:space="0" w:color="auto"/>
            </w:tcBorders>
            <w:vAlign w:val="center"/>
          </w:tcPr>
          <w:p w14:paraId="78660133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教学形式</w:t>
            </w:r>
          </w:p>
        </w:tc>
        <w:tc>
          <w:tcPr>
            <w:tcW w:w="9450" w:type="dxa"/>
            <w:gridSpan w:val="3"/>
            <w:tcBorders>
              <w:bottom w:val="single" w:sz="4" w:space="0" w:color="auto"/>
            </w:tcBorders>
            <w:vAlign w:val="center"/>
          </w:tcPr>
          <w:p w14:paraId="0F11B649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主要教学内容及教与学流程/活动</w:t>
            </w:r>
          </w:p>
        </w:tc>
      </w:tr>
      <w:tr w:rsidR="00C65561" w14:paraId="24BE3FB5" w14:textId="77777777">
        <w:trPr>
          <w:trHeight w:val="332"/>
          <w:tblHeader/>
          <w:jc w:val="center"/>
        </w:trPr>
        <w:tc>
          <w:tcPr>
            <w:tcW w:w="1058" w:type="dxa"/>
            <w:vMerge/>
            <w:tcBorders>
              <w:right w:val="single" w:sz="4" w:space="0" w:color="auto"/>
            </w:tcBorders>
            <w:vAlign w:val="center"/>
          </w:tcPr>
          <w:p w14:paraId="706C58CA" w14:textId="77777777" w:rsidR="00C65561" w:rsidRDefault="00C65561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</w:p>
        </w:tc>
        <w:tc>
          <w:tcPr>
            <w:tcW w:w="1303" w:type="dxa"/>
            <w:vMerge/>
            <w:vAlign w:val="center"/>
          </w:tcPr>
          <w:p w14:paraId="565EAD90" w14:textId="77777777" w:rsidR="00C65561" w:rsidRDefault="00C65561">
            <w:pPr>
              <w:rPr>
                <w:rFonts w:ascii="宋体" w:hAnsi="宋体" w:cs="宋体" w:hint="eastAsia"/>
                <w:b/>
                <w:color w:val="000000"/>
              </w:rPr>
            </w:pPr>
          </w:p>
        </w:tc>
        <w:tc>
          <w:tcPr>
            <w:tcW w:w="1318" w:type="dxa"/>
            <w:vMerge/>
            <w:tcBorders>
              <w:right w:val="single" w:sz="4" w:space="0" w:color="auto"/>
            </w:tcBorders>
            <w:vAlign w:val="center"/>
          </w:tcPr>
          <w:p w14:paraId="70108D3B" w14:textId="77777777" w:rsidR="00C65561" w:rsidRDefault="00C65561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</w:p>
        </w:tc>
        <w:tc>
          <w:tcPr>
            <w:tcW w:w="809" w:type="dxa"/>
            <w:vMerge/>
            <w:tcBorders>
              <w:right w:val="single" w:sz="4" w:space="0" w:color="auto"/>
            </w:tcBorders>
            <w:vAlign w:val="center"/>
          </w:tcPr>
          <w:p w14:paraId="30F0151E" w14:textId="77777777" w:rsidR="00C65561" w:rsidRDefault="00C65561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631A446E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课前</w:t>
            </w:r>
          </w:p>
        </w:tc>
        <w:tc>
          <w:tcPr>
            <w:tcW w:w="4159" w:type="dxa"/>
            <w:tcBorders>
              <w:top w:val="single" w:sz="4" w:space="0" w:color="auto"/>
            </w:tcBorders>
            <w:vAlign w:val="center"/>
          </w:tcPr>
          <w:p w14:paraId="16DD95FE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课中</w:t>
            </w:r>
          </w:p>
        </w:tc>
        <w:tc>
          <w:tcPr>
            <w:tcW w:w="3236" w:type="dxa"/>
            <w:tcBorders>
              <w:top w:val="single" w:sz="4" w:space="0" w:color="auto"/>
            </w:tcBorders>
            <w:vAlign w:val="center"/>
          </w:tcPr>
          <w:p w14:paraId="1CB2CBCB" w14:textId="77777777" w:rsidR="00C65561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课后</w:t>
            </w:r>
          </w:p>
        </w:tc>
      </w:tr>
      <w:tr w:rsidR="00C65561" w14:paraId="06254499" w14:textId="77777777">
        <w:trPr>
          <w:trHeight w:val="1599"/>
          <w:jc w:val="center"/>
        </w:trPr>
        <w:tc>
          <w:tcPr>
            <w:tcW w:w="10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E29A03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第一周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58ACF581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第1-2学时</w:t>
            </w:r>
          </w:p>
        </w:tc>
        <w:tc>
          <w:tcPr>
            <w:tcW w:w="13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2BBEB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认识MOOCs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vAlign w:val="center"/>
          </w:tcPr>
          <w:p w14:paraId="403E15A3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讲授型面授课</w:t>
            </w:r>
          </w:p>
        </w:tc>
        <w:tc>
          <w:tcPr>
            <w:tcW w:w="2055" w:type="dxa"/>
            <w:vAlign w:val="center"/>
          </w:tcPr>
          <w:p w14:paraId="5425F87C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4159" w:type="dxa"/>
            <w:vAlign w:val="center"/>
          </w:tcPr>
          <w:p w14:paraId="685D36F5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教师：介绍本课程的主要内容、先修课程或知识、课程修读方法、基于MOOC的翻转课堂学习方法、课程考核方法等。</w:t>
            </w:r>
          </w:p>
          <w:p w14:paraId="0527C097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阐述导论及第一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章重点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及难点讲解。（与MOOC第一讲的内容互补）</w:t>
            </w:r>
          </w:p>
        </w:tc>
        <w:tc>
          <w:tcPr>
            <w:tcW w:w="3236" w:type="dxa"/>
            <w:vAlign w:val="center"/>
          </w:tcPr>
          <w:p w14:paraId="0F9741E7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学生：完成SPOC第一讲的内容（包括视频及学习资料、参与讨论、完成习题和作业等）。</w:t>
            </w:r>
          </w:p>
          <w:p w14:paraId="33B7E44B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教师：线上答疑、批改作业。</w:t>
            </w:r>
          </w:p>
        </w:tc>
      </w:tr>
      <w:tr w:rsidR="00C65561" w14:paraId="4F271ADE" w14:textId="77777777">
        <w:trPr>
          <w:trHeight w:val="893"/>
          <w:jc w:val="center"/>
        </w:trPr>
        <w:tc>
          <w:tcPr>
            <w:tcW w:w="1058" w:type="dxa"/>
            <w:tcBorders>
              <w:right w:val="single" w:sz="4" w:space="0" w:color="auto"/>
            </w:tcBorders>
            <w:vAlign w:val="center"/>
          </w:tcPr>
          <w:p w14:paraId="4BBF75B2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第二周</w:t>
            </w:r>
          </w:p>
        </w:tc>
        <w:tc>
          <w:tcPr>
            <w:tcW w:w="1303" w:type="dxa"/>
            <w:vAlign w:val="center"/>
          </w:tcPr>
          <w:p w14:paraId="2925C967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第3-4学时</w:t>
            </w: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 w14:paraId="101895C2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MOOCs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建课初探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（1）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vAlign w:val="center"/>
          </w:tcPr>
          <w:p w14:paraId="69EA8F6D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线上</w:t>
            </w:r>
          </w:p>
        </w:tc>
        <w:tc>
          <w:tcPr>
            <w:tcW w:w="9450" w:type="dxa"/>
            <w:gridSpan w:val="3"/>
            <w:vAlign w:val="center"/>
          </w:tcPr>
          <w:p w14:paraId="57344AB9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学生：学习SPOC第二讲；完成课前作业网络自学；每位同学至少提出1个疑问，学生之间互相回答。</w:t>
            </w:r>
          </w:p>
          <w:p w14:paraId="5AA0B388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教师：线上答疑，批改作业。</w:t>
            </w:r>
          </w:p>
        </w:tc>
      </w:tr>
      <w:tr w:rsidR="00C65561" w14:paraId="4945B46C" w14:textId="77777777">
        <w:trPr>
          <w:trHeight w:val="3825"/>
          <w:jc w:val="center"/>
        </w:trPr>
        <w:tc>
          <w:tcPr>
            <w:tcW w:w="1058" w:type="dxa"/>
            <w:tcBorders>
              <w:right w:val="single" w:sz="4" w:space="0" w:color="auto"/>
            </w:tcBorders>
            <w:vAlign w:val="center"/>
          </w:tcPr>
          <w:p w14:paraId="18BAB243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lastRenderedPageBreak/>
              <w:t>第三周</w:t>
            </w:r>
          </w:p>
        </w:tc>
        <w:tc>
          <w:tcPr>
            <w:tcW w:w="1303" w:type="dxa"/>
            <w:vAlign w:val="center"/>
          </w:tcPr>
          <w:p w14:paraId="53E6B656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第5-6学时</w:t>
            </w: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 w14:paraId="14FA41E9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MOOCs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建课初探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（2）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vAlign w:val="center"/>
          </w:tcPr>
          <w:p w14:paraId="51F53C2C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翻转课堂面授课</w:t>
            </w:r>
          </w:p>
        </w:tc>
        <w:tc>
          <w:tcPr>
            <w:tcW w:w="2055" w:type="dxa"/>
            <w:vAlign w:val="center"/>
          </w:tcPr>
          <w:p w14:paraId="619559BA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教师：根据第二周线上学习，特别是是学生疑问及问题回答情况，调整课堂教学内容。</w:t>
            </w:r>
          </w:p>
        </w:tc>
        <w:tc>
          <w:tcPr>
            <w:tcW w:w="4159" w:type="dxa"/>
            <w:vAlign w:val="center"/>
          </w:tcPr>
          <w:p w14:paraId="2003108F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剖析线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上作业；讲解MOOCs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建课过程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的疑难问题。</w:t>
            </w:r>
          </w:p>
          <w:p w14:paraId="1B47AB89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学生小组讨论：以传统课程中的一个知识点为例，阐述如何快速将其转化为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适合慕课讲解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的内容，包括：如何重新编排知识内容，充分利用现有资源？如何编写模块化教学设计？</w:t>
            </w:r>
          </w:p>
          <w:p w14:paraId="734A77D0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教师指导：老师逐一指导每个小组的设计</w:t>
            </w:r>
          </w:p>
          <w:p w14:paraId="4C397228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小组汇报：所编写的教学设计方案；小组成员及其</w:t>
            </w:r>
            <w:proofErr w:type="gramStart"/>
            <w:r>
              <w:rPr>
                <w:rFonts w:ascii="宋体" w:hAnsi="宋体" w:cs="宋体" w:hint="eastAsia"/>
                <w:color w:val="FF0000"/>
              </w:rPr>
              <w:t>他小组</w:t>
            </w:r>
            <w:proofErr w:type="gramEnd"/>
            <w:r>
              <w:rPr>
                <w:rFonts w:ascii="宋体" w:hAnsi="宋体" w:cs="宋体" w:hint="eastAsia"/>
                <w:color w:val="FF0000"/>
              </w:rPr>
              <w:t>的互评、教师点评。</w:t>
            </w:r>
          </w:p>
          <w:p w14:paraId="4A4861E8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学生：修改和完善教学设计方案，提交至SPOC平台</w:t>
            </w:r>
          </w:p>
        </w:tc>
        <w:tc>
          <w:tcPr>
            <w:tcW w:w="3236" w:type="dxa"/>
            <w:vAlign w:val="center"/>
          </w:tcPr>
          <w:p w14:paraId="3B814F24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学生：互评作业。</w:t>
            </w:r>
          </w:p>
          <w:p w14:paraId="5A338C03" w14:textId="77777777" w:rsidR="00C65561" w:rsidRDefault="00000000">
            <w:pPr>
              <w:jc w:val="left"/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教师：作业评分。</w:t>
            </w:r>
          </w:p>
        </w:tc>
      </w:tr>
      <w:tr w:rsidR="00C65561" w14:paraId="7DBB3BF5" w14:textId="77777777">
        <w:trPr>
          <w:trHeight w:val="963"/>
          <w:jc w:val="center"/>
        </w:trPr>
        <w:tc>
          <w:tcPr>
            <w:tcW w:w="1058" w:type="dxa"/>
            <w:tcBorders>
              <w:right w:val="single" w:sz="4" w:space="0" w:color="auto"/>
            </w:tcBorders>
            <w:vAlign w:val="center"/>
          </w:tcPr>
          <w:p w14:paraId="28125E0A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第四周</w:t>
            </w:r>
          </w:p>
        </w:tc>
        <w:tc>
          <w:tcPr>
            <w:tcW w:w="1303" w:type="dxa"/>
            <w:vAlign w:val="center"/>
          </w:tcPr>
          <w:p w14:paraId="181FDC93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第7-8学时</w:t>
            </w: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 w14:paraId="67DA8A8F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我的MOOC建设之路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299344CF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全国直播课</w:t>
            </w:r>
          </w:p>
        </w:tc>
        <w:tc>
          <w:tcPr>
            <w:tcW w:w="6214" w:type="dxa"/>
            <w:gridSpan w:val="2"/>
            <w:vAlign w:val="center"/>
          </w:tcPr>
          <w:p w14:paraId="705F2F72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教师针对课程的热点开展全国直播课，学生与MOOC的社会学习者一同，在MOOC平台收看直播课。</w:t>
            </w:r>
          </w:p>
        </w:tc>
        <w:tc>
          <w:tcPr>
            <w:tcW w:w="3236" w:type="dxa"/>
            <w:vAlign w:val="center"/>
          </w:tcPr>
          <w:p w14:paraId="694BA421" w14:textId="77777777" w:rsidR="00C65561" w:rsidRDefault="00000000">
            <w:pPr>
              <w:rPr>
                <w:rFonts w:ascii="宋体" w:hAnsi="宋体" w:cs="宋体" w:hint="eastAsia"/>
                <w:color w:val="FF0000"/>
              </w:rPr>
            </w:pPr>
            <w:r>
              <w:rPr>
                <w:rFonts w:ascii="宋体" w:hAnsi="宋体" w:cs="宋体" w:hint="eastAsia"/>
                <w:color w:val="FF0000"/>
              </w:rPr>
              <w:t>学生：完成课程作业XXX。</w:t>
            </w:r>
          </w:p>
        </w:tc>
      </w:tr>
      <w:tr w:rsidR="00C65561" w14:paraId="4C99C86C" w14:textId="77777777">
        <w:trPr>
          <w:trHeight w:val="543"/>
          <w:jc w:val="center"/>
        </w:trPr>
        <w:tc>
          <w:tcPr>
            <w:tcW w:w="1058" w:type="dxa"/>
            <w:tcBorders>
              <w:right w:val="single" w:sz="4" w:space="0" w:color="auto"/>
            </w:tcBorders>
            <w:vAlign w:val="center"/>
          </w:tcPr>
          <w:p w14:paraId="252DDC9A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1303" w:type="dxa"/>
            <w:vAlign w:val="center"/>
          </w:tcPr>
          <w:p w14:paraId="3E9ADA78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 w14:paraId="168FCFA4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4215D1EA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2055" w:type="dxa"/>
            <w:vAlign w:val="center"/>
          </w:tcPr>
          <w:p w14:paraId="48B484EE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4159" w:type="dxa"/>
            <w:vAlign w:val="center"/>
          </w:tcPr>
          <w:p w14:paraId="7D0B6C9E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3236" w:type="dxa"/>
            <w:vAlign w:val="center"/>
          </w:tcPr>
          <w:p w14:paraId="5D10791F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</w:tr>
      <w:tr w:rsidR="00C65561" w14:paraId="003684D4" w14:textId="77777777">
        <w:trPr>
          <w:trHeight w:val="553"/>
          <w:jc w:val="center"/>
        </w:trPr>
        <w:tc>
          <w:tcPr>
            <w:tcW w:w="1058" w:type="dxa"/>
            <w:tcBorders>
              <w:right w:val="single" w:sz="4" w:space="0" w:color="auto"/>
            </w:tcBorders>
            <w:vAlign w:val="center"/>
          </w:tcPr>
          <w:p w14:paraId="5B915B1C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1303" w:type="dxa"/>
            <w:vAlign w:val="center"/>
          </w:tcPr>
          <w:p w14:paraId="050FCFAB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 w14:paraId="54E18884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781BD9F2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2055" w:type="dxa"/>
            <w:vAlign w:val="center"/>
          </w:tcPr>
          <w:p w14:paraId="27CDE94D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4159" w:type="dxa"/>
            <w:vAlign w:val="center"/>
          </w:tcPr>
          <w:p w14:paraId="21F1DE8D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  <w:tc>
          <w:tcPr>
            <w:tcW w:w="3236" w:type="dxa"/>
            <w:vAlign w:val="center"/>
          </w:tcPr>
          <w:p w14:paraId="3C618A63" w14:textId="77777777" w:rsidR="00C65561" w:rsidRDefault="00C65561">
            <w:pPr>
              <w:rPr>
                <w:rFonts w:ascii="宋体" w:hAnsi="宋体" w:cs="宋体" w:hint="eastAsia"/>
                <w:color w:val="FF0000"/>
              </w:rPr>
            </w:pPr>
          </w:p>
        </w:tc>
      </w:tr>
    </w:tbl>
    <w:p w14:paraId="5099AC9B" w14:textId="77777777" w:rsidR="00C65561" w:rsidRDefault="00000000">
      <w:pPr>
        <w:tabs>
          <w:tab w:val="left" w:pos="5760"/>
        </w:tabs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</w:rPr>
        <w:t>备注：线上学时占总学时的比例为20%-50%。</w:t>
      </w:r>
    </w:p>
    <w:p w14:paraId="5142B5CC" w14:textId="77777777" w:rsidR="00C65561" w:rsidRDefault="00000000">
      <w:pPr>
        <w:tabs>
          <w:tab w:val="left" w:pos="5760"/>
        </w:tabs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</w:rPr>
        <w:t>红色字体为举例说明。</w:t>
      </w:r>
    </w:p>
    <w:p w14:paraId="4E403FFE" w14:textId="77777777" w:rsidR="00C65561" w:rsidRDefault="00000000">
      <w:pPr>
        <w:tabs>
          <w:tab w:val="left" w:pos="5760"/>
        </w:tabs>
        <w:wordWrap w:val="0"/>
        <w:jc w:val="right"/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</w:rPr>
        <w:t xml:space="preserve">任课教师（课程负责人）签名:                                 </w:t>
      </w:r>
    </w:p>
    <w:p w14:paraId="74558E11" w14:textId="77777777" w:rsidR="00C65561" w:rsidRDefault="00000000">
      <w:pPr>
        <w:tabs>
          <w:tab w:val="left" w:pos="5760"/>
        </w:tabs>
        <w:wordWrap w:val="0"/>
        <w:jc w:val="right"/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</w:rPr>
        <w:t xml:space="preserve">日期：                                                      </w:t>
      </w:r>
    </w:p>
    <w:p w14:paraId="78A16FF2" w14:textId="77777777" w:rsidR="00C65561" w:rsidRDefault="00C65561">
      <w:pPr>
        <w:tabs>
          <w:tab w:val="left" w:pos="5760"/>
        </w:tabs>
        <w:jc w:val="right"/>
        <w:rPr>
          <w:rFonts w:ascii="宋体" w:hAnsi="宋体" w:cs="宋体" w:hint="eastAsia"/>
          <w:color w:val="000000"/>
        </w:rPr>
      </w:pPr>
    </w:p>
    <w:p w14:paraId="1D227A6D" w14:textId="77777777" w:rsidR="00C65561" w:rsidRDefault="00000000">
      <w:pPr>
        <w:rPr>
          <w:rFonts w:ascii="宋体" w:hAnsi="宋体" w:cs="宋体" w:hint="eastAsia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br w:type="page"/>
      </w:r>
    </w:p>
    <w:p w14:paraId="430EA223" w14:textId="77777777" w:rsidR="00C65561" w:rsidRDefault="00000000">
      <w:pPr>
        <w:spacing w:line="360" w:lineRule="auto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lastRenderedPageBreak/>
        <w:t>二、学院审批意见</w:t>
      </w:r>
    </w:p>
    <w:p w14:paraId="71FFC49C" w14:textId="77777777" w:rsidR="00C65561" w:rsidRDefault="00C65561">
      <w:pPr>
        <w:spacing w:line="360" w:lineRule="auto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</w:p>
    <w:p w14:paraId="44F459C6" w14:textId="77777777" w:rsidR="00C65561" w:rsidRDefault="00C65561">
      <w:pPr>
        <w:spacing w:line="360" w:lineRule="auto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</w:p>
    <w:p w14:paraId="02134AE4" w14:textId="77777777" w:rsidR="00C65561" w:rsidRDefault="00C65561">
      <w:pPr>
        <w:spacing w:line="360" w:lineRule="auto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</w:p>
    <w:p w14:paraId="0F2CC70E" w14:textId="77777777" w:rsidR="00C65561" w:rsidRDefault="00000000">
      <w:pPr>
        <w:wordWrap w:val="0"/>
        <w:spacing w:line="360" w:lineRule="auto"/>
        <w:jc w:val="right"/>
        <w:rPr>
          <w:rFonts w:ascii="宋体" w:hAnsi="宋体" w:cs="宋体" w:hint="eastAsia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学院负责人签名：                                 </w:t>
      </w:r>
    </w:p>
    <w:p w14:paraId="70ACA529" w14:textId="77777777" w:rsidR="00C65561" w:rsidRDefault="00000000">
      <w:pPr>
        <w:wordWrap w:val="0"/>
        <w:spacing w:line="360" w:lineRule="auto"/>
        <w:jc w:val="right"/>
        <w:rPr>
          <w:rFonts w:ascii="宋体" w:hAnsi="宋体" w:cs="宋体" w:hint="eastAsia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盖章：                                           </w:t>
      </w:r>
    </w:p>
    <w:p w14:paraId="74749014" w14:textId="77777777" w:rsidR="00C65561" w:rsidRDefault="00000000">
      <w:pPr>
        <w:wordWrap w:val="0"/>
        <w:spacing w:line="360" w:lineRule="auto"/>
        <w:jc w:val="right"/>
        <w:rPr>
          <w:rFonts w:ascii="宋体" w:hAnsi="宋体" w:cs="宋体" w:hint="eastAsia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日期：                                           </w:t>
      </w:r>
    </w:p>
    <w:sectPr w:rsidR="00C65561">
      <w:pgSz w:w="16838" w:h="11906" w:orient="landscape"/>
      <w:pgMar w:top="1417" w:right="1417" w:bottom="1417" w:left="1417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78FC6" w14:textId="77777777" w:rsidR="008912BF" w:rsidRDefault="008912BF" w:rsidP="003C2B71">
      <w:r>
        <w:separator/>
      </w:r>
    </w:p>
  </w:endnote>
  <w:endnote w:type="continuationSeparator" w:id="0">
    <w:p w14:paraId="5AB7F257" w14:textId="77777777" w:rsidR="008912BF" w:rsidRDefault="008912BF" w:rsidP="003C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F932A" w14:textId="77777777" w:rsidR="008912BF" w:rsidRDefault="008912BF" w:rsidP="003C2B71">
      <w:r>
        <w:separator/>
      </w:r>
    </w:p>
  </w:footnote>
  <w:footnote w:type="continuationSeparator" w:id="0">
    <w:p w14:paraId="69E9DBA0" w14:textId="77777777" w:rsidR="008912BF" w:rsidRDefault="008912BF" w:rsidP="003C2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3CE"/>
    <w:rsid w:val="00004F33"/>
    <w:rsid w:val="00011F9B"/>
    <w:rsid w:val="000154EF"/>
    <w:rsid w:val="00021CD1"/>
    <w:rsid w:val="000304C2"/>
    <w:rsid w:val="00037B6D"/>
    <w:rsid w:val="000536CB"/>
    <w:rsid w:val="00062CD0"/>
    <w:rsid w:val="000702F0"/>
    <w:rsid w:val="00076DFF"/>
    <w:rsid w:val="000931BB"/>
    <w:rsid w:val="000A5872"/>
    <w:rsid w:val="000B087A"/>
    <w:rsid w:val="000B356C"/>
    <w:rsid w:val="000B7A2C"/>
    <w:rsid w:val="000C00C2"/>
    <w:rsid w:val="000C1AA2"/>
    <w:rsid w:val="000C5615"/>
    <w:rsid w:val="000C70FF"/>
    <w:rsid w:val="000F4126"/>
    <w:rsid w:val="00116FCF"/>
    <w:rsid w:val="00123588"/>
    <w:rsid w:val="00124A22"/>
    <w:rsid w:val="00126EB6"/>
    <w:rsid w:val="00153308"/>
    <w:rsid w:val="001734BA"/>
    <w:rsid w:val="00177C9F"/>
    <w:rsid w:val="00187464"/>
    <w:rsid w:val="001876BD"/>
    <w:rsid w:val="001964D0"/>
    <w:rsid w:val="001C29C0"/>
    <w:rsid w:val="00201771"/>
    <w:rsid w:val="00211F45"/>
    <w:rsid w:val="0022034A"/>
    <w:rsid w:val="00221F3B"/>
    <w:rsid w:val="00226FB9"/>
    <w:rsid w:val="00232F8C"/>
    <w:rsid w:val="00244945"/>
    <w:rsid w:val="00244DB4"/>
    <w:rsid w:val="00251959"/>
    <w:rsid w:val="00287F58"/>
    <w:rsid w:val="0029155F"/>
    <w:rsid w:val="0029444A"/>
    <w:rsid w:val="002B6344"/>
    <w:rsid w:val="002F1BC9"/>
    <w:rsid w:val="003001E6"/>
    <w:rsid w:val="00307971"/>
    <w:rsid w:val="00314306"/>
    <w:rsid w:val="00322A6D"/>
    <w:rsid w:val="003376F7"/>
    <w:rsid w:val="00392DEA"/>
    <w:rsid w:val="003964E1"/>
    <w:rsid w:val="003C0898"/>
    <w:rsid w:val="003C2B71"/>
    <w:rsid w:val="003F160C"/>
    <w:rsid w:val="003F168A"/>
    <w:rsid w:val="00406343"/>
    <w:rsid w:val="00417286"/>
    <w:rsid w:val="00430C76"/>
    <w:rsid w:val="004311C1"/>
    <w:rsid w:val="00436F9A"/>
    <w:rsid w:val="004422AA"/>
    <w:rsid w:val="00452CBD"/>
    <w:rsid w:val="0045602F"/>
    <w:rsid w:val="00471D70"/>
    <w:rsid w:val="00484BE2"/>
    <w:rsid w:val="004906B1"/>
    <w:rsid w:val="00492B7E"/>
    <w:rsid w:val="004A6CA1"/>
    <w:rsid w:val="004A7AB8"/>
    <w:rsid w:val="004C3356"/>
    <w:rsid w:val="004C3B59"/>
    <w:rsid w:val="004F1623"/>
    <w:rsid w:val="004F467A"/>
    <w:rsid w:val="0050609F"/>
    <w:rsid w:val="00511E5A"/>
    <w:rsid w:val="00513F67"/>
    <w:rsid w:val="0051449A"/>
    <w:rsid w:val="00516BAD"/>
    <w:rsid w:val="005240C3"/>
    <w:rsid w:val="005275ED"/>
    <w:rsid w:val="00537561"/>
    <w:rsid w:val="0055340D"/>
    <w:rsid w:val="005552C9"/>
    <w:rsid w:val="0056506C"/>
    <w:rsid w:val="005670EC"/>
    <w:rsid w:val="00567874"/>
    <w:rsid w:val="005761A4"/>
    <w:rsid w:val="00590E5C"/>
    <w:rsid w:val="005C7673"/>
    <w:rsid w:val="005E40A8"/>
    <w:rsid w:val="00602E75"/>
    <w:rsid w:val="00626BB4"/>
    <w:rsid w:val="006325C8"/>
    <w:rsid w:val="00642A87"/>
    <w:rsid w:val="006456BD"/>
    <w:rsid w:val="0066289E"/>
    <w:rsid w:val="006803CE"/>
    <w:rsid w:val="006805AD"/>
    <w:rsid w:val="006A01E8"/>
    <w:rsid w:val="006A0E04"/>
    <w:rsid w:val="006C2B2C"/>
    <w:rsid w:val="006F459E"/>
    <w:rsid w:val="0070564A"/>
    <w:rsid w:val="00716838"/>
    <w:rsid w:val="00724410"/>
    <w:rsid w:val="00750DD5"/>
    <w:rsid w:val="00775C77"/>
    <w:rsid w:val="00780008"/>
    <w:rsid w:val="0078125C"/>
    <w:rsid w:val="00794277"/>
    <w:rsid w:val="00794AA0"/>
    <w:rsid w:val="00797EFA"/>
    <w:rsid w:val="007C5298"/>
    <w:rsid w:val="007C693C"/>
    <w:rsid w:val="007D2F7E"/>
    <w:rsid w:val="007D40AA"/>
    <w:rsid w:val="007E068A"/>
    <w:rsid w:val="007E11A7"/>
    <w:rsid w:val="007F5BC8"/>
    <w:rsid w:val="00807D79"/>
    <w:rsid w:val="00815AFF"/>
    <w:rsid w:val="00820207"/>
    <w:rsid w:val="008328E0"/>
    <w:rsid w:val="00833DF7"/>
    <w:rsid w:val="00847E4B"/>
    <w:rsid w:val="008771E5"/>
    <w:rsid w:val="00886694"/>
    <w:rsid w:val="0088679A"/>
    <w:rsid w:val="008912BF"/>
    <w:rsid w:val="008A2275"/>
    <w:rsid w:val="008A66D7"/>
    <w:rsid w:val="008B06E8"/>
    <w:rsid w:val="008B5877"/>
    <w:rsid w:val="008D63B3"/>
    <w:rsid w:val="008E407E"/>
    <w:rsid w:val="008E4760"/>
    <w:rsid w:val="008F34D5"/>
    <w:rsid w:val="00905564"/>
    <w:rsid w:val="0090746D"/>
    <w:rsid w:val="00923F27"/>
    <w:rsid w:val="00960069"/>
    <w:rsid w:val="00986EB2"/>
    <w:rsid w:val="009A3867"/>
    <w:rsid w:val="009B0F05"/>
    <w:rsid w:val="009E1101"/>
    <w:rsid w:val="00A07FC6"/>
    <w:rsid w:val="00A10FC7"/>
    <w:rsid w:val="00A26847"/>
    <w:rsid w:val="00A4257B"/>
    <w:rsid w:val="00A603E4"/>
    <w:rsid w:val="00A70CF7"/>
    <w:rsid w:val="00A81D0E"/>
    <w:rsid w:val="00A828D1"/>
    <w:rsid w:val="00AA38A5"/>
    <w:rsid w:val="00AD152C"/>
    <w:rsid w:val="00AE7C4C"/>
    <w:rsid w:val="00B06ECA"/>
    <w:rsid w:val="00B24D40"/>
    <w:rsid w:val="00B25368"/>
    <w:rsid w:val="00B27945"/>
    <w:rsid w:val="00B42CF1"/>
    <w:rsid w:val="00B47F43"/>
    <w:rsid w:val="00B669CD"/>
    <w:rsid w:val="00B6790A"/>
    <w:rsid w:val="00B84D4E"/>
    <w:rsid w:val="00B939D1"/>
    <w:rsid w:val="00BA197B"/>
    <w:rsid w:val="00BB2DB7"/>
    <w:rsid w:val="00BB3015"/>
    <w:rsid w:val="00BB504C"/>
    <w:rsid w:val="00BB59F8"/>
    <w:rsid w:val="00BC47F1"/>
    <w:rsid w:val="00BD3857"/>
    <w:rsid w:val="00BE112B"/>
    <w:rsid w:val="00BE222C"/>
    <w:rsid w:val="00BE5559"/>
    <w:rsid w:val="00BE7697"/>
    <w:rsid w:val="00BE7C0A"/>
    <w:rsid w:val="00BF3887"/>
    <w:rsid w:val="00C04550"/>
    <w:rsid w:val="00C1044F"/>
    <w:rsid w:val="00C23902"/>
    <w:rsid w:val="00C32B10"/>
    <w:rsid w:val="00C34D09"/>
    <w:rsid w:val="00C34EA1"/>
    <w:rsid w:val="00C437E1"/>
    <w:rsid w:val="00C62ECD"/>
    <w:rsid w:val="00C65561"/>
    <w:rsid w:val="00C765A0"/>
    <w:rsid w:val="00C80C5D"/>
    <w:rsid w:val="00CA7475"/>
    <w:rsid w:val="00CB3377"/>
    <w:rsid w:val="00CC267F"/>
    <w:rsid w:val="00CD4965"/>
    <w:rsid w:val="00CD6DE2"/>
    <w:rsid w:val="00CE0359"/>
    <w:rsid w:val="00CE47FF"/>
    <w:rsid w:val="00CF3312"/>
    <w:rsid w:val="00D1154A"/>
    <w:rsid w:val="00D257BE"/>
    <w:rsid w:val="00D338CF"/>
    <w:rsid w:val="00D47004"/>
    <w:rsid w:val="00D50E9B"/>
    <w:rsid w:val="00D52774"/>
    <w:rsid w:val="00D532D2"/>
    <w:rsid w:val="00D60F36"/>
    <w:rsid w:val="00D93920"/>
    <w:rsid w:val="00DA27F1"/>
    <w:rsid w:val="00DA42E6"/>
    <w:rsid w:val="00DB3E62"/>
    <w:rsid w:val="00DD163A"/>
    <w:rsid w:val="00DD214C"/>
    <w:rsid w:val="00DE128C"/>
    <w:rsid w:val="00DF01C4"/>
    <w:rsid w:val="00E020CE"/>
    <w:rsid w:val="00E04B9C"/>
    <w:rsid w:val="00E069D4"/>
    <w:rsid w:val="00E1327C"/>
    <w:rsid w:val="00E33354"/>
    <w:rsid w:val="00E34E2D"/>
    <w:rsid w:val="00E64946"/>
    <w:rsid w:val="00E7021A"/>
    <w:rsid w:val="00E8101A"/>
    <w:rsid w:val="00E90495"/>
    <w:rsid w:val="00E9587E"/>
    <w:rsid w:val="00EA1F25"/>
    <w:rsid w:val="00EA7F1E"/>
    <w:rsid w:val="00EB62C8"/>
    <w:rsid w:val="00EF0520"/>
    <w:rsid w:val="00F03D30"/>
    <w:rsid w:val="00F22822"/>
    <w:rsid w:val="00F4070A"/>
    <w:rsid w:val="00F43B20"/>
    <w:rsid w:val="00F50CE4"/>
    <w:rsid w:val="00F73E46"/>
    <w:rsid w:val="00F87A60"/>
    <w:rsid w:val="00FA0944"/>
    <w:rsid w:val="00FB0451"/>
    <w:rsid w:val="00FB18E9"/>
    <w:rsid w:val="00FB4220"/>
    <w:rsid w:val="00FF7139"/>
    <w:rsid w:val="01656778"/>
    <w:rsid w:val="1C2913C0"/>
    <w:rsid w:val="59F23C88"/>
    <w:rsid w:val="7BE8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9BC41"/>
  <w15:docId w15:val="{29AD8D44-800F-4C4C-BA23-D3F55085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jc w:val="both"/>
    </w:pPr>
    <w:rPr>
      <w:rFonts w:ascii="Calibri" w:eastAsia="宋体" w:hAnsi="Calibri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Calibri" w:eastAsia="宋体" w:hAnsi="Calibri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 w:cs="Times New Roman"/>
      <w:kern w:val="0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A1136-B128-46CF-8A41-9C5A24C49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3</Pages>
  <Words>634</Words>
  <Characters>698</Characters>
  <Application>Microsoft Office Word</Application>
  <DocSecurity>0</DocSecurity>
  <Lines>87</Lines>
  <Paragraphs>78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xiaohuiscut</dc:creator>
  <cp:lastModifiedBy>GUOH1 Chen</cp:lastModifiedBy>
  <cp:revision>246</cp:revision>
  <cp:lastPrinted>2019-04-29T23:55:00Z</cp:lastPrinted>
  <dcterms:created xsi:type="dcterms:W3CDTF">2019-04-25T01:45:00Z</dcterms:created>
  <dcterms:modified xsi:type="dcterms:W3CDTF">2026-10-19T01:30:00Z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eyJoZGlkIjoiZmU0ZTdlOTNhMzdiZmE2ODA0MzI3OTQ5Yjk1YjI1ODciLCJ1c2VySWQiOiI1NjM5MDQ3MTcifQ==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8D4CC5AF08844104A83494E1EB02F3A4_12</vt:lpwstr>
  </property>
</Properties>
</file>