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DC" w:rsidRPr="00564FDC" w:rsidRDefault="00564FDC" w:rsidP="00564FDC">
      <w:pPr>
        <w:widowControl/>
        <w:pBdr>
          <w:bottom w:val="single" w:sz="12" w:space="4" w:color="ECECEC"/>
        </w:pBdr>
        <w:spacing w:before="100" w:beforeAutospacing="1" w:after="100" w:afterAutospacing="1" w:line="390" w:lineRule="atLeast"/>
        <w:jc w:val="center"/>
        <w:outlineLvl w:val="0"/>
        <w:rPr>
          <w:rFonts w:ascii="微软雅黑" w:eastAsia="微软雅黑" w:hAnsi="微软雅黑"/>
          <w:color w:val="424242"/>
          <w:kern w:val="36"/>
          <w:sz w:val="27"/>
          <w:szCs w:val="27"/>
        </w:rPr>
      </w:pPr>
      <w:r w:rsidRPr="00564FDC">
        <w:rPr>
          <w:rFonts w:ascii="微软雅黑" w:eastAsia="微软雅黑" w:hAnsi="微软雅黑" w:hint="eastAsia"/>
          <w:color w:val="424242"/>
          <w:kern w:val="36"/>
          <w:sz w:val="27"/>
          <w:szCs w:val="27"/>
        </w:rPr>
        <w:t>抗击新型肺炎四号文：众志成城，共度时艰——致华南理工大学同学们的一封信</w:t>
      </w:r>
    </w:p>
    <w:bookmarkStart w:id="0" w:name="_GoBack"/>
    <w:bookmarkEnd w:id="0"/>
    <w:p w:rsidR="00564FDC" w:rsidRPr="00564FDC" w:rsidRDefault="007A239E" w:rsidP="00564FDC">
      <w:pPr>
        <w:widowControl/>
        <w:shd w:val="clear" w:color="auto" w:fill="FDFDFD"/>
        <w:spacing w:before="100" w:beforeAutospacing="1" w:after="100" w:afterAutospacing="1"/>
        <w:jc w:val="left"/>
        <w:rPr>
          <w:rFonts w:ascii="微软雅黑" w:eastAsia="微软雅黑" w:hAnsi="微软雅黑"/>
          <w:vanish/>
          <w:color w:val="18181A"/>
          <w:kern w:val="0"/>
          <w:szCs w:val="21"/>
        </w:rPr>
      </w:pPr>
      <w:r>
        <w:fldChar w:fldCharType="begin"/>
      </w:r>
      <w:r>
        <w:instrText xml:space="preserve"> HYPERLINK "javascript:void(0)" </w:instrText>
      </w:r>
      <w:r>
        <w:fldChar w:fldCharType="separate"/>
      </w:r>
      <w:r w:rsidR="00564FDC" w:rsidRPr="00564FDC">
        <w:rPr>
          <w:rFonts w:ascii="微软雅黑" w:eastAsia="微软雅黑" w:hAnsi="微软雅黑"/>
          <w:vanish/>
          <w:color w:val="1A1A1A"/>
          <w:kern w:val="0"/>
          <w:szCs w:val="21"/>
        </w:rPr>
        <w:t>A+</w:t>
      </w:r>
      <w:r>
        <w:rPr>
          <w:rFonts w:ascii="微软雅黑" w:eastAsia="微软雅黑" w:hAnsi="微软雅黑"/>
          <w:vanish/>
          <w:color w:val="1A1A1A"/>
          <w:kern w:val="0"/>
          <w:szCs w:val="21"/>
        </w:rPr>
        <w:fldChar w:fldCharType="end"/>
      </w:r>
      <w:r w:rsidR="00564FDC" w:rsidRPr="00564FDC">
        <w:rPr>
          <w:rFonts w:ascii="微软雅黑" w:eastAsia="微软雅黑" w:hAnsi="微软雅黑" w:hint="eastAsia"/>
          <w:vanish/>
          <w:color w:val="18181A"/>
          <w:kern w:val="0"/>
          <w:szCs w:val="21"/>
        </w:rPr>
        <w:t xml:space="preserve"> </w:t>
      </w:r>
      <w:hyperlink r:id="rId5" w:history="1">
        <w:r w:rsidR="00564FDC" w:rsidRPr="00564FDC">
          <w:rPr>
            <w:rFonts w:ascii="微软雅黑" w:eastAsia="微软雅黑" w:hAnsi="微软雅黑"/>
            <w:vanish/>
            <w:color w:val="1A1A1A"/>
            <w:kern w:val="0"/>
            <w:szCs w:val="21"/>
          </w:rPr>
          <w:t>A-</w:t>
        </w:r>
      </w:hyperlink>
      <w:r w:rsidR="00564FDC" w:rsidRPr="00564FDC">
        <w:rPr>
          <w:rFonts w:ascii="微软雅黑" w:eastAsia="微软雅黑" w:hAnsi="微软雅黑" w:hint="eastAsia"/>
          <w:vanish/>
          <w:color w:val="18181A"/>
          <w:kern w:val="0"/>
          <w:szCs w:val="21"/>
        </w:rPr>
        <w:t xml:space="preserve"> </w:t>
      </w:r>
    </w:p>
    <w:p w:rsidR="00564FDC" w:rsidRPr="00564FDC" w:rsidRDefault="007A239E" w:rsidP="00564FDC">
      <w:pPr>
        <w:widowControl/>
        <w:shd w:val="clear" w:color="auto" w:fill="FDFDFD"/>
        <w:spacing w:before="100" w:beforeAutospacing="1" w:after="100" w:afterAutospacing="1"/>
        <w:jc w:val="left"/>
        <w:rPr>
          <w:rFonts w:ascii="微软雅黑" w:eastAsia="微软雅黑" w:hAnsi="微软雅黑"/>
          <w:vanish/>
          <w:color w:val="18181A"/>
          <w:kern w:val="0"/>
          <w:szCs w:val="21"/>
        </w:rPr>
      </w:pPr>
      <w:r>
        <w:fldChar w:fldCharType="begin"/>
      </w:r>
      <w:r>
        <w:instrText xml:space="preserve"> HYPERLINK "javascript:void(0)" </w:instrText>
      </w:r>
      <w:r>
        <w:fldChar w:fldCharType="separate"/>
      </w:r>
      <w:r w:rsidR="00564FDC" w:rsidRPr="00564FDC">
        <w:rPr>
          <w:rFonts w:ascii="微软雅黑" w:eastAsia="微软雅黑" w:hAnsi="微软雅黑"/>
          <w:vanish/>
          <w:color w:val="1A1A1A"/>
          <w:kern w:val="0"/>
          <w:szCs w:val="21"/>
        </w:rPr>
        <w:t>夜晚模式</w:t>
      </w:r>
      <w:r>
        <w:rPr>
          <w:rFonts w:ascii="微软雅黑" w:eastAsia="微软雅黑" w:hAnsi="微软雅黑"/>
          <w:vanish/>
          <w:color w:val="1A1A1A"/>
          <w:kern w:val="0"/>
          <w:szCs w:val="21"/>
        </w:rPr>
        <w:fldChar w:fldCharType="end"/>
      </w:r>
      <w:r w:rsidR="00564FDC" w:rsidRPr="00564FDC">
        <w:rPr>
          <w:rFonts w:ascii="微软雅黑" w:eastAsia="微软雅黑" w:hAnsi="微软雅黑" w:hint="eastAsia"/>
          <w:vanish/>
          <w:color w:val="18181A"/>
          <w:kern w:val="0"/>
          <w:szCs w:val="21"/>
        </w:rPr>
        <w:t xml:space="preserve"> </w:t>
      </w:r>
    </w:p>
    <w:p w:rsidR="00564FDC" w:rsidRPr="00564FDC" w:rsidRDefault="00564FDC" w:rsidP="00564FDC">
      <w:pPr>
        <w:widowControl/>
        <w:spacing w:before="100" w:beforeAutospacing="1" w:after="165" w:line="360" w:lineRule="atLeas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亲爱的同学们：</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新年好！</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近期，湖北省武汉市等多个地区发生新型冠状病毒感染的肺炎疫情，党中央、国务院高度重视，习近平总书记</w:t>
      </w:r>
      <w:proofErr w:type="gramStart"/>
      <w:r w:rsidRPr="00564FDC">
        <w:rPr>
          <w:rFonts w:ascii="宋体" w:hAnsi="宋体" w:cs="Tahoma" w:hint="eastAsia"/>
          <w:color w:val="000000"/>
          <w:kern w:val="0"/>
          <w:sz w:val="24"/>
          <w:szCs w:val="24"/>
        </w:rPr>
        <w:t>作出</w:t>
      </w:r>
      <w:proofErr w:type="gramEnd"/>
      <w:r w:rsidRPr="00564FDC">
        <w:rPr>
          <w:rFonts w:ascii="宋体" w:hAnsi="宋体" w:cs="Tahoma" w:hint="eastAsia"/>
          <w:color w:val="000000"/>
          <w:kern w:val="0"/>
          <w:sz w:val="24"/>
          <w:szCs w:val="24"/>
        </w:rPr>
        <w:t>重要指示，李克强总理</w:t>
      </w:r>
      <w:proofErr w:type="gramStart"/>
      <w:r w:rsidRPr="00564FDC">
        <w:rPr>
          <w:rFonts w:ascii="宋体" w:hAnsi="宋体" w:cs="Tahoma" w:hint="eastAsia"/>
          <w:color w:val="000000"/>
          <w:kern w:val="0"/>
          <w:sz w:val="24"/>
          <w:szCs w:val="24"/>
        </w:rPr>
        <w:t>作出</w:t>
      </w:r>
      <w:proofErr w:type="gramEnd"/>
      <w:r w:rsidRPr="00564FDC">
        <w:rPr>
          <w:rFonts w:ascii="宋体" w:hAnsi="宋体" w:cs="Tahoma" w:hint="eastAsia"/>
          <w:color w:val="000000"/>
          <w:kern w:val="0"/>
          <w:sz w:val="24"/>
          <w:szCs w:val="24"/>
        </w:rPr>
        <w:t>批示，教育部、省委省政府、省教育厅下发多个通知，要求做好疫情防控工作。为确保学生的身体健康和生命安全，进一步控制疫情，学校向全体同学发出倡议，请同学们积极配合采取以下预防措施。</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1.及时采取防护措施。</w:t>
      </w:r>
      <w:r w:rsidRPr="00564FDC">
        <w:rPr>
          <w:rFonts w:ascii="宋体" w:hAnsi="宋体" w:cs="Tahoma" w:hint="eastAsia"/>
          <w:color w:val="000000"/>
          <w:kern w:val="0"/>
          <w:sz w:val="24"/>
          <w:szCs w:val="24"/>
        </w:rPr>
        <w:t>寒假期间，不要前往武汉及周边地区，尽量减少不必要的出行，避免到封闭、空气不流通的公众场合和人多集中的地方。</w:t>
      </w:r>
      <w:proofErr w:type="gramStart"/>
      <w:r w:rsidRPr="00564FDC">
        <w:rPr>
          <w:rFonts w:ascii="宋体" w:hAnsi="宋体" w:cs="Tahoma" w:hint="eastAsia"/>
          <w:color w:val="000000"/>
          <w:kern w:val="0"/>
          <w:sz w:val="24"/>
          <w:szCs w:val="24"/>
        </w:rPr>
        <w:t>出门请</w:t>
      </w:r>
      <w:proofErr w:type="gramEnd"/>
      <w:r w:rsidRPr="00564FDC">
        <w:rPr>
          <w:rFonts w:ascii="宋体" w:hAnsi="宋体" w:cs="Tahoma" w:hint="eastAsia"/>
          <w:color w:val="000000"/>
          <w:kern w:val="0"/>
          <w:sz w:val="24"/>
          <w:szCs w:val="24"/>
        </w:rPr>
        <w:t>佩戴口罩。外出回家后，及时洗手、洗鼻。如有发热、干咳、乏力、呼吸困难等症状，要及早就诊、及时报告。</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2.严格遵守规章制度。</w:t>
      </w:r>
      <w:r w:rsidRPr="00564FDC">
        <w:rPr>
          <w:rFonts w:ascii="宋体" w:hAnsi="宋体" w:cs="Tahoma" w:hint="eastAsia"/>
          <w:color w:val="000000"/>
          <w:kern w:val="0"/>
          <w:sz w:val="24"/>
          <w:szCs w:val="24"/>
        </w:rPr>
        <w:t>自觉遵守《中华人民共和国传染病防治法》《突发公共卫生事件应急条例》等规章制度，遵从教育行政部门和学校要求，未经批准不得提前返校、报到，不得组织开展任何形式的社会实践等活动。请同学们保持学校的密切联系，在导师、辅导员、班主任的指导下，因地制宜开展学习和科研活动。</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b/>
          <w:bCs/>
          <w:color w:val="000000"/>
          <w:kern w:val="0"/>
          <w:sz w:val="24"/>
          <w:szCs w:val="24"/>
        </w:rPr>
        <w:t>3.营造清朗网络空间。</w:t>
      </w:r>
      <w:r w:rsidRPr="00564FDC">
        <w:rPr>
          <w:rFonts w:ascii="宋体" w:hAnsi="宋体" w:cs="Tahoma" w:hint="eastAsia"/>
          <w:color w:val="000000"/>
          <w:kern w:val="0"/>
          <w:sz w:val="24"/>
          <w:szCs w:val="24"/>
        </w:rPr>
        <w:t>不信谣、不传谣，根据各级政府、医疗机构宣传的防治知识，积极开展新型冠状病毒感染肺炎疫情以及其他传染病的预防知识宣传教育，自觉引导身边人养成科学文明健康的生活方式。</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同学们，庚子鼠年新年将至，新型冠状病毒感染导致的疫情始终牵动着全国上下的心。面临这一场战役，这不仅是政府的责任，不仅是医护人员的使命，也是属于每一个中国人的分内之事。我们要从自我做起，为抗击疫情尽一份努力，众志成城，早日战胜疫情。</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祝同学们及家长新春愉快、阖家安康！</w:t>
      </w:r>
    </w:p>
    <w:p w:rsidR="00564FDC" w:rsidRPr="00564FDC" w:rsidRDefault="00564FDC" w:rsidP="00564FDC">
      <w:pPr>
        <w:widowControl/>
        <w:spacing w:before="100" w:beforeAutospacing="1" w:after="165" w:line="360" w:lineRule="atLeas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              </w:t>
      </w:r>
    </w:p>
    <w:p w:rsidR="00564FDC" w:rsidRPr="00564FDC" w:rsidRDefault="00564FDC" w:rsidP="00564FDC">
      <w:pPr>
        <w:widowControl/>
        <w:spacing w:before="100" w:beforeAutospacing="1" w:after="165" w:line="360" w:lineRule="atLeast"/>
        <w:jc w:val="righ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华南理工大学新型冠状病毒感染的肺炎疫情防控工作领导小组</w:t>
      </w:r>
    </w:p>
    <w:p w:rsidR="00564FDC" w:rsidRPr="00564FDC" w:rsidRDefault="00564FDC" w:rsidP="00564FDC">
      <w:pPr>
        <w:widowControl/>
        <w:spacing w:before="100" w:beforeAutospacing="1" w:after="165" w:line="360" w:lineRule="atLeast"/>
        <w:jc w:val="righ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2020年1月24日</w:t>
      </w:r>
    </w:p>
    <w:p w:rsidR="002052E5" w:rsidRPr="00564FDC" w:rsidRDefault="002052E5" w:rsidP="00564FDC">
      <w:pPr>
        <w:rPr>
          <w:rFonts w:ascii="仿宋" w:eastAsia="仿宋" w:hAnsi="仿宋"/>
          <w:color w:val="18181A"/>
          <w:sz w:val="28"/>
          <w:szCs w:val="28"/>
          <w:shd w:val="clear" w:color="auto" w:fill="FFFFFF"/>
        </w:rPr>
      </w:pPr>
    </w:p>
    <w:sectPr w:rsidR="002052E5" w:rsidRPr="00564FDC" w:rsidSect="0044770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5"/>
    <w:rsid w:val="000106D9"/>
    <w:rsid w:val="00033D8E"/>
    <w:rsid w:val="00090BB2"/>
    <w:rsid w:val="000934F3"/>
    <w:rsid w:val="001D52A4"/>
    <w:rsid w:val="002052E5"/>
    <w:rsid w:val="00264EBA"/>
    <w:rsid w:val="002C2270"/>
    <w:rsid w:val="002F11DC"/>
    <w:rsid w:val="003310B9"/>
    <w:rsid w:val="00355FB1"/>
    <w:rsid w:val="00412AE4"/>
    <w:rsid w:val="00447706"/>
    <w:rsid w:val="00473F08"/>
    <w:rsid w:val="004C59CE"/>
    <w:rsid w:val="004F28A9"/>
    <w:rsid w:val="0050531B"/>
    <w:rsid w:val="00563A92"/>
    <w:rsid w:val="00564FDC"/>
    <w:rsid w:val="006357DD"/>
    <w:rsid w:val="00662DC9"/>
    <w:rsid w:val="006723C1"/>
    <w:rsid w:val="007A239E"/>
    <w:rsid w:val="007B4D76"/>
    <w:rsid w:val="007C3BEC"/>
    <w:rsid w:val="00850EAB"/>
    <w:rsid w:val="008575A8"/>
    <w:rsid w:val="00940F45"/>
    <w:rsid w:val="009427B9"/>
    <w:rsid w:val="009B075C"/>
    <w:rsid w:val="009E398C"/>
    <w:rsid w:val="00A64C02"/>
    <w:rsid w:val="00A9194D"/>
    <w:rsid w:val="00AD0947"/>
    <w:rsid w:val="00AE5C54"/>
    <w:rsid w:val="00B134F4"/>
    <w:rsid w:val="00B97A5F"/>
    <w:rsid w:val="00BB0231"/>
    <w:rsid w:val="00C9032C"/>
    <w:rsid w:val="00CD79B3"/>
    <w:rsid w:val="00D24575"/>
    <w:rsid w:val="00D7463D"/>
    <w:rsid w:val="00D95555"/>
    <w:rsid w:val="00E94248"/>
    <w:rsid w:val="00EC55C1"/>
    <w:rsid w:val="00EC7146"/>
    <w:rsid w:val="00ED0BE5"/>
    <w:rsid w:val="00F43D1C"/>
    <w:rsid w:val="00F81DC6"/>
    <w:rsid w:val="00FA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64FD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 w:type="character" w:customStyle="1" w:styleId="1Char">
    <w:name w:val="标题 1 Char"/>
    <w:basedOn w:val="a0"/>
    <w:link w:val="1"/>
    <w:uiPriority w:val="9"/>
    <w:rsid w:val="00564FDC"/>
    <w:rPr>
      <w:rFonts w:ascii="宋体" w:hAnsi="宋体"/>
      <w:b/>
      <w:bCs/>
      <w:kern w:val="36"/>
      <w:sz w:val="48"/>
      <w:szCs w:val="48"/>
    </w:rPr>
  </w:style>
  <w:style w:type="character" w:styleId="a6">
    <w:name w:val="Hyperlink"/>
    <w:basedOn w:val="a0"/>
    <w:uiPriority w:val="99"/>
    <w:semiHidden/>
    <w:unhideWhenUsed/>
    <w:rsid w:val="00564FDC"/>
    <w:rPr>
      <w:rFonts w:ascii="微软雅黑" w:eastAsia="微软雅黑" w:hAnsi="微软雅黑" w:hint="eastAsia"/>
      <w:strike w:val="0"/>
      <w:dstrike w:val="0"/>
      <w:color w:val="1A1A1A"/>
      <w:sz w:val="21"/>
      <w:szCs w:val="21"/>
      <w:u w:val="none"/>
      <w:effect w:val="none"/>
    </w:rPr>
  </w:style>
  <w:style w:type="paragraph" w:customStyle="1" w:styleId="arti-metas1">
    <w:name w:val="arti-metas1"/>
    <w:basedOn w:val="a"/>
    <w:rsid w:val="00564FDC"/>
    <w:pPr>
      <w:widowControl/>
      <w:spacing w:before="100" w:beforeAutospacing="1" w:after="100" w:afterAutospacing="1" w:line="240" w:lineRule="atLeast"/>
      <w:jc w:val="center"/>
    </w:pPr>
    <w:rPr>
      <w:rFonts w:ascii="微软雅黑" w:eastAsia="微软雅黑" w:hAnsi="微软雅黑"/>
      <w:color w:val="18181A"/>
      <w:kern w:val="0"/>
      <w:szCs w:val="21"/>
    </w:rPr>
  </w:style>
  <w:style w:type="paragraph" w:customStyle="1" w:styleId="setting-item1">
    <w:name w:val="setting-item1"/>
    <w:basedOn w:val="a"/>
    <w:rsid w:val="00564FDC"/>
    <w:pPr>
      <w:widowControl/>
      <w:spacing w:before="100" w:beforeAutospacing="1" w:after="100" w:afterAutospacing="1"/>
      <w:jc w:val="left"/>
    </w:pPr>
    <w:rPr>
      <w:rFonts w:ascii="微软雅黑" w:eastAsia="微软雅黑" w:hAnsi="微软雅黑"/>
      <w:color w:val="18181A"/>
      <w:kern w:val="0"/>
      <w:szCs w:val="21"/>
    </w:rPr>
  </w:style>
  <w:style w:type="character" w:customStyle="1" w:styleId="wpvisitcount1">
    <w:name w:val="wp_visitcount1"/>
    <w:basedOn w:val="a0"/>
    <w:rsid w:val="00564FDC"/>
    <w:rPr>
      <w:vanish/>
      <w:webHidden w:val="0"/>
      <w:color w:val="787878"/>
      <w:sz w:val="18"/>
      <w:szCs w:val="18"/>
      <w:specVanish w:val="0"/>
    </w:rPr>
  </w:style>
  <w:style w:type="character" w:customStyle="1" w:styleId="apple-converted-space">
    <w:name w:val="apple-converted-space"/>
    <w:basedOn w:val="a0"/>
    <w:rsid w:val="00564FDC"/>
  </w:style>
  <w:style w:type="character" w:styleId="a7">
    <w:name w:val="Strong"/>
    <w:basedOn w:val="a0"/>
    <w:uiPriority w:val="22"/>
    <w:qFormat/>
    <w:rsid w:val="00564F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64FD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 w:type="character" w:customStyle="1" w:styleId="1Char">
    <w:name w:val="标题 1 Char"/>
    <w:basedOn w:val="a0"/>
    <w:link w:val="1"/>
    <w:uiPriority w:val="9"/>
    <w:rsid w:val="00564FDC"/>
    <w:rPr>
      <w:rFonts w:ascii="宋体" w:hAnsi="宋体"/>
      <w:b/>
      <w:bCs/>
      <w:kern w:val="36"/>
      <w:sz w:val="48"/>
      <w:szCs w:val="48"/>
    </w:rPr>
  </w:style>
  <w:style w:type="character" w:styleId="a6">
    <w:name w:val="Hyperlink"/>
    <w:basedOn w:val="a0"/>
    <w:uiPriority w:val="99"/>
    <w:semiHidden/>
    <w:unhideWhenUsed/>
    <w:rsid w:val="00564FDC"/>
    <w:rPr>
      <w:rFonts w:ascii="微软雅黑" w:eastAsia="微软雅黑" w:hAnsi="微软雅黑" w:hint="eastAsia"/>
      <w:strike w:val="0"/>
      <w:dstrike w:val="0"/>
      <w:color w:val="1A1A1A"/>
      <w:sz w:val="21"/>
      <w:szCs w:val="21"/>
      <w:u w:val="none"/>
      <w:effect w:val="none"/>
    </w:rPr>
  </w:style>
  <w:style w:type="paragraph" w:customStyle="1" w:styleId="arti-metas1">
    <w:name w:val="arti-metas1"/>
    <w:basedOn w:val="a"/>
    <w:rsid w:val="00564FDC"/>
    <w:pPr>
      <w:widowControl/>
      <w:spacing w:before="100" w:beforeAutospacing="1" w:after="100" w:afterAutospacing="1" w:line="240" w:lineRule="atLeast"/>
      <w:jc w:val="center"/>
    </w:pPr>
    <w:rPr>
      <w:rFonts w:ascii="微软雅黑" w:eastAsia="微软雅黑" w:hAnsi="微软雅黑"/>
      <w:color w:val="18181A"/>
      <w:kern w:val="0"/>
      <w:szCs w:val="21"/>
    </w:rPr>
  </w:style>
  <w:style w:type="paragraph" w:customStyle="1" w:styleId="setting-item1">
    <w:name w:val="setting-item1"/>
    <w:basedOn w:val="a"/>
    <w:rsid w:val="00564FDC"/>
    <w:pPr>
      <w:widowControl/>
      <w:spacing w:before="100" w:beforeAutospacing="1" w:after="100" w:afterAutospacing="1"/>
      <w:jc w:val="left"/>
    </w:pPr>
    <w:rPr>
      <w:rFonts w:ascii="微软雅黑" w:eastAsia="微软雅黑" w:hAnsi="微软雅黑"/>
      <w:color w:val="18181A"/>
      <w:kern w:val="0"/>
      <w:szCs w:val="21"/>
    </w:rPr>
  </w:style>
  <w:style w:type="character" w:customStyle="1" w:styleId="wpvisitcount1">
    <w:name w:val="wp_visitcount1"/>
    <w:basedOn w:val="a0"/>
    <w:rsid w:val="00564FDC"/>
    <w:rPr>
      <w:vanish/>
      <w:webHidden w:val="0"/>
      <w:color w:val="787878"/>
      <w:sz w:val="18"/>
      <w:szCs w:val="18"/>
      <w:specVanish w:val="0"/>
    </w:rPr>
  </w:style>
  <w:style w:type="character" w:customStyle="1" w:styleId="apple-converted-space">
    <w:name w:val="apple-converted-space"/>
    <w:basedOn w:val="a0"/>
    <w:rsid w:val="00564FDC"/>
  </w:style>
  <w:style w:type="character" w:styleId="a7">
    <w:name w:val="Strong"/>
    <w:basedOn w:val="a0"/>
    <w:uiPriority w:val="22"/>
    <w:qFormat/>
    <w:rsid w:val="00564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7063">
      <w:bodyDiv w:val="1"/>
      <w:marLeft w:val="0"/>
      <w:marRight w:val="0"/>
      <w:marTop w:val="0"/>
      <w:marBottom w:val="0"/>
      <w:divBdr>
        <w:top w:val="none" w:sz="0" w:space="0" w:color="auto"/>
        <w:left w:val="none" w:sz="0" w:space="0" w:color="auto"/>
        <w:bottom w:val="none" w:sz="0" w:space="0" w:color="auto"/>
        <w:right w:val="none" w:sz="0" w:space="0" w:color="auto"/>
      </w:divBdr>
      <w:divsChild>
        <w:div w:id="30810005">
          <w:marLeft w:val="0"/>
          <w:marRight w:val="0"/>
          <w:marTop w:val="0"/>
          <w:marBottom w:val="0"/>
          <w:divBdr>
            <w:top w:val="none" w:sz="0" w:space="0" w:color="auto"/>
            <w:left w:val="none" w:sz="0" w:space="0" w:color="auto"/>
            <w:bottom w:val="none" w:sz="0" w:space="0" w:color="auto"/>
            <w:right w:val="none" w:sz="0" w:space="0" w:color="auto"/>
          </w:divBdr>
          <w:divsChild>
            <w:div w:id="934359400">
              <w:marLeft w:val="0"/>
              <w:marRight w:val="0"/>
              <w:marTop w:val="0"/>
              <w:marBottom w:val="0"/>
              <w:divBdr>
                <w:top w:val="none" w:sz="0" w:space="0" w:color="auto"/>
                <w:left w:val="none" w:sz="0" w:space="0" w:color="auto"/>
                <w:bottom w:val="none" w:sz="0" w:space="0" w:color="auto"/>
                <w:right w:val="none" w:sz="0" w:space="0" w:color="auto"/>
              </w:divBdr>
              <w:divsChild>
                <w:div w:id="1106582321">
                  <w:marLeft w:val="300"/>
                  <w:marRight w:val="300"/>
                  <w:marTop w:val="30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0"/>
                      <w:divBdr>
                        <w:top w:val="none" w:sz="0" w:space="0" w:color="auto"/>
                        <w:left w:val="none" w:sz="0" w:space="0" w:color="auto"/>
                        <w:bottom w:val="none" w:sz="0" w:space="0" w:color="auto"/>
                        <w:right w:val="none" w:sz="0" w:space="0" w:color="auto"/>
                      </w:divBdr>
                      <w:divsChild>
                        <w:div w:id="545459060">
                          <w:marLeft w:val="0"/>
                          <w:marRight w:val="0"/>
                          <w:marTop w:val="0"/>
                          <w:marBottom w:val="0"/>
                          <w:divBdr>
                            <w:top w:val="none" w:sz="0" w:space="0" w:color="auto"/>
                            <w:left w:val="none" w:sz="0" w:space="0" w:color="auto"/>
                            <w:bottom w:val="none" w:sz="0" w:space="0" w:color="auto"/>
                            <w:right w:val="none" w:sz="0" w:space="0" w:color="auto"/>
                          </w:divBdr>
                        </w:div>
                        <w:div w:id="405424234">
                          <w:marLeft w:val="0"/>
                          <w:marRight w:val="0"/>
                          <w:marTop w:val="0"/>
                          <w:marBottom w:val="150"/>
                          <w:divBdr>
                            <w:top w:val="none" w:sz="0" w:space="0" w:color="auto"/>
                            <w:left w:val="none" w:sz="0" w:space="0" w:color="auto"/>
                            <w:bottom w:val="single" w:sz="6" w:space="0" w:color="F1F1F1"/>
                            <w:right w:val="none" w:sz="0" w:space="0" w:color="auto"/>
                          </w:divBdr>
                        </w:div>
                        <w:div w:id="2064284074">
                          <w:marLeft w:val="60"/>
                          <w:marRight w:val="60"/>
                          <w:marTop w:val="0"/>
                          <w:marBottom w:val="0"/>
                          <w:divBdr>
                            <w:top w:val="none" w:sz="0" w:space="0" w:color="auto"/>
                            <w:left w:val="none" w:sz="0" w:space="0" w:color="auto"/>
                            <w:bottom w:val="none" w:sz="0" w:space="0" w:color="auto"/>
                            <w:right w:val="none" w:sz="0" w:space="0" w:color="auto"/>
                          </w:divBdr>
                          <w:divsChild>
                            <w:div w:id="8760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4681">
      <w:bodyDiv w:val="1"/>
      <w:marLeft w:val="0"/>
      <w:marRight w:val="0"/>
      <w:marTop w:val="0"/>
      <w:marBottom w:val="0"/>
      <w:divBdr>
        <w:top w:val="none" w:sz="0" w:space="0" w:color="auto"/>
        <w:left w:val="none" w:sz="0" w:space="0" w:color="auto"/>
        <w:bottom w:val="none" w:sz="0" w:space="0" w:color="auto"/>
        <w:right w:val="none" w:sz="0" w:space="0" w:color="auto"/>
      </w:divBdr>
      <w:divsChild>
        <w:div w:id="442771718">
          <w:marLeft w:val="0"/>
          <w:marRight w:val="0"/>
          <w:marTop w:val="0"/>
          <w:marBottom w:val="0"/>
          <w:divBdr>
            <w:top w:val="none" w:sz="0" w:space="0" w:color="auto"/>
            <w:left w:val="none" w:sz="0" w:space="0" w:color="auto"/>
            <w:bottom w:val="none" w:sz="0" w:space="0" w:color="auto"/>
            <w:right w:val="none" w:sz="0" w:space="0" w:color="auto"/>
          </w:divBdr>
          <w:divsChild>
            <w:div w:id="1078551870">
              <w:marLeft w:val="0"/>
              <w:marRight w:val="0"/>
              <w:marTop w:val="0"/>
              <w:marBottom w:val="0"/>
              <w:divBdr>
                <w:top w:val="none" w:sz="0" w:space="0" w:color="auto"/>
                <w:left w:val="none" w:sz="0" w:space="0" w:color="auto"/>
                <w:bottom w:val="none" w:sz="0" w:space="0" w:color="auto"/>
                <w:right w:val="none" w:sz="0" w:space="0" w:color="auto"/>
              </w:divBdr>
              <w:divsChild>
                <w:div w:id="1975988753">
                  <w:marLeft w:val="300"/>
                  <w:marRight w:val="300"/>
                  <w:marTop w:val="300"/>
                  <w:marBottom w:val="0"/>
                  <w:divBdr>
                    <w:top w:val="none" w:sz="0" w:space="0" w:color="auto"/>
                    <w:left w:val="none" w:sz="0" w:space="0" w:color="auto"/>
                    <w:bottom w:val="none" w:sz="0" w:space="0" w:color="auto"/>
                    <w:right w:val="none" w:sz="0" w:space="0" w:color="auto"/>
                  </w:divBdr>
                  <w:divsChild>
                    <w:div w:id="778643258">
                      <w:marLeft w:val="0"/>
                      <w:marRight w:val="0"/>
                      <w:marTop w:val="0"/>
                      <w:marBottom w:val="0"/>
                      <w:divBdr>
                        <w:top w:val="none" w:sz="0" w:space="0" w:color="auto"/>
                        <w:left w:val="none" w:sz="0" w:space="0" w:color="auto"/>
                        <w:bottom w:val="none" w:sz="0" w:space="0" w:color="auto"/>
                        <w:right w:val="none" w:sz="0" w:space="0" w:color="auto"/>
                      </w:divBdr>
                      <w:divsChild>
                        <w:div w:id="975715711">
                          <w:marLeft w:val="0"/>
                          <w:marRight w:val="0"/>
                          <w:marTop w:val="0"/>
                          <w:marBottom w:val="0"/>
                          <w:divBdr>
                            <w:top w:val="none" w:sz="0" w:space="0" w:color="auto"/>
                            <w:left w:val="none" w:sz="0" w:space="0" w:color="auto"/>
                            <w:bottom w:val="none" w:sz="0" w:space="0" w:color="auto"/>
                            <w:right w:val="none" w:sz="0" w:space="0" w:color="auto"/>
                          </w:divBdr>
                        </w:div>
                        <w:div w:id="635375910">
                          <w:marLeft w:val="0"/>
                          <w:marRight w:val="0"/>
                          <w:marTop w:val="0"/>
                          <w:marBottom w:val="150"/>
                          <w:divBdr>
                            <w:top w:val="none" w:sz="0" w:space="0" w:color="auto"/>
                            <w:left w:val="none" w:sz="0" w:space="0" w:color="auto"/>
                            <w:bottom w:val="single" w:sz="6" w:space="0" w:color="F1F1F1"/>
                            <w:right w:val="none" w:sz="0" w:space="0" w:color="auto"/>
                          </w:divBdr>
                        </w:div>
                        <w:div w:id="1795831936">
                          <w:marLeft w:val="60"/>
                          <w:marRight w:val="60"/>
                          <w:marTop w:val="0"/>
                          <w:marBottom w:val="0"/>
                          <w:divBdr>
                            <w:top w:val="none" w:sz="0" w:space="0" w:color="auto"/>
                            <w:left w:val="none" w:sz="0" w:space="0" w:color="auto"/>
                            <w:bottom w:val="none" w:sz="0" w:space="0" w:color="auto"/>
                            <w:right w:val="none" w:sz="0" w:space="0" w:color="auto"/>
                          </w:divBdr>
                          <w:divsChild>
                            <w:div w:id="1702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183">
      <w:bodyDiv w:val="1"/>
      <w:marLeft w:val="0"/>
      <w:marRight w:val="0"/>
      <w:marTop w:val="0"/>
      <w:marBottom w:val="0"/>
      <w:divBdr>
        <w:top w:val="none" w:sz="0" w:space="0" w:color="auto"/>
        <w:left w:val="none" w:sz="0" w:space="0" w:color="auto"/>
        <w:bottom w:val="none" w:sz="0" w:space="0" w:color="auto"/>
        <w:right w:val="none" w:sz="0" w:space="0" w:color="auto"/>
      </w:divBdr>
      <w:divsChild>
        <w:div w:id="1836798544">
          <w:marLeft w:val="0"/>
          <w:marRight w:val="0"/>
          <w:marTop w:val="0"/>
          <w:marBottom w:val="0"/>
          <w:divBdr>
            <w:top w:val="none" w:sz="0" w:space="0" w:color="auto"/>
            <w:left w:val="none" w:sz="0" w:space="0" w:color="auto"/>
            <w:bottom w:val="none" w:sz="0" w:space="0" w:color="auto"/>
            <w:right w:val="none" w:sz="0" w:space="0" w:color="auto"/>
          </w:divBdr>
          <w:divsChild>
            <w:div w:id="663750529">
              <w:marLeft w:val="0"/>
              <w:marRight w:val="0"/>
              <w:marTop w:val="0"/>
              <w:marBottom w:val="0"/>
              <w:divBdr>
                <w:top w:val="none" w:sz="0" w:space="0" w:color="auto"/>
                <w:left w:val="none" w:sz="0" w:space="0" w:color="auto"/>
                <w:bottom w:val="none" w:sz="0" w:space="0" w:color="auto"/>
                <w:right w:val="none" w:sz="0" w:space="0" w:color="auto"/>
              </w:divBdr>
              <w:divsChild>
                <w:div w:id="1377848573">
                  <w:marLeft w:val="300"/>
                  <w:marRight w:val="300"/>
                  <w:marTop w:val="300"/>
                  <w:marBottom w:val="0"/>
                  <w:divBdr>
                    <w:top w:val="none" w:sz="0" w:space="0" w:color="auto"/>
                    <w:left w:val="none" w:sz="0" w:space="0" w:color="auto"/>
                    <w:bottom w:val="none" w:sz="0" w:space="0" w:color="auto"/>
                    <w:right w:val="none" w:sz="0" w:space="0" w:color="auto"/>
                  </w:divBdr>
                  <w:divsChild>
                    <w:div w:id="945891800">
                      <w:marLeft w:val="0"/>
                      <w:marRight w:val="0"/>
                      <w:marTop w:val="0"/>
                      <w:marBottom w:val="0"/>
                      <w:divBdr>
                        <w:top w:val="none" w:sz="0" w:space="0" w:color="auto"/>
                        <w:left w:val="none" w:sz="0" w:space="0" w:color="auto"/>
                        <w:bottom w:val="none" w:sz="0" w:space="0" w:color="auto"/>
                        <w:right w:val="none" w:sz="0" w:space="0" w:color="auto"/>
                      </w:divBdr>
                      <w:divsChild>
                        <w:div w:id="438070436">
                          <w:marLeft w:val="0"/>
                          <w:marRight w:val="0"/>
                          <w:marTop w:val="0"/>
                          <w:marBottom w:val="0"/>
                          <w:divBdr>
                            <w:top w:val="none" w:sz="0" w:space="0" w:color="auto"/>
                            <w:left w:val="none" w:sz="0" w:space="0" w:color="auto"/>
                            <w:bottom w:val="none" w:sz="0" w:space="0" w:color="auto"/>
                            <w:right w:val="none" w:sz="0" w:space="0" w:color="auto"/>
                          </w:divBdr>
                        </w:div>
                        <w:div w:id="261303565">
                          <w:marLeft w:val="0"/>
                          <w:marRight w:val="0"/>
                          <w:marTop w:val="0"/>
                          <w:marBottom w:val="150"/>
                          <w:divBdr>
                            <w:top w:val="none" w:sz="0" w:space="0" w:color="auto"/>
                            <w:left w:val="none" w:sz="0" w:space="0" w:color="auto"/>
                            <w:bottom w:val="single" w:sz="6" w:space="0" w:color="F1F1F1"/>
                            <w:right w:val="none" w:sz="0" w:space="0" w:color="auto"/>
                          </w:divBdr>
                        </w:div>
                        <w:div w:id="1484540594">
                          <w:marLeft w:val="60"/>
                          <w:marRight w:val="60"/>
                          <w:marTop w:val="0"/>
                          <w:marBottom w:val="0"/>
                          <w:divBdr>
                            <w:top w:val="none" w:sz="0" w:space="0" w:color="auto"/>
                            <w:left w:val="none" w:sz="0" w:space="0" w:color="auto"/>
                            <w:bottom w:val="none" w:sz="0" w:space="0" w:color="auto"/>
                            <w:right w:val="none" w:sz="0" w:space="0" w:color="auto"/>
                          </w:divBdr>
                          <w:divsChild>
                            <w:div w:id="19474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53571">
      <w:bodyDiv w:val="1"/>
      <w:marLeft w:val="0"/>
      <w:marRight w:val="0"/>
      <w:marTop w:val="0"/>
      <w:marBottom w:val="0"/>
      <w:divBdr>
        <w:top w:val="none" w:sz="0" w:space="0" w:color="auto"/>
        <w:left w:val="none" w:sz="0" w:space="0" w:color="auto"/>
        <w:bottom w:val="none" w:sz="0" w:space="0" w:color="auto"/>
        <w:right w:val="none" w:sz="0" w:space="0" w:color="auto"/>
      </w:divBdr>
      <w:divsChild>
        <w:div w:id="838472224">
          <w:marLeft w:val="0"/>
          <w:marRight w:val="0"/>
          <w:marTop w:val="0"/>
          <w:marBottom w:val="0"/>
          <w:divBdr>
            <w:top w:val="none" w:sz="0" w:space="0" w:color="auto"/>
            <w:left w:val="none" w:sz="0" w:space="0" w:color="auto"/>
            <w:bottom w:val="none" w:sz="0" w:space="0" w:color="auto"/>
            <w:right w:val="none" w:sz="0" w:space="0" w:color="auto"/>
          </w:divBdr>
          <w:divsChild>
            <w:div w:id="853882558">
              <w:marLeft w:val="0"/>
              <w:marRight w:val="0"/>
              <w:marTop w:val="0"/>
              <w:marBottom w:val="0"/>
              <w:divBdr>
                <w:top w:val="none" w:sz="0" w:space="0" w:color="auto"/>
                <w:left w:val="none" w:sz="0" w:space="0" w:color="auto"/>
                <w:bottom w:val="none" w:sz="0" w:space="0" w:color="auto"/>
                <w:right w:val="none" w:sz="0" w:space="0" w:color="auto"/>
              </w:divBdr>
              <w:divsChild>
                <w:div w:id="1035622197">
                  <w:marLeft w:val="300"/>
                  <w:marRight w:val="300"/>
                  <w:marTop w:val="300"/>
                  <w:marBottom w:val="0"/>
                  <w:divBdr>
                    <w:top w:val="none" w:sz="0" w:space="0" w:color="auto"/>
                    <w:left w:val="none" w:sz="0" w:space="0" w:color="auto"/>
                    <w:bottom w:val="none" w:sz="0" w:space="0" w:color="auto"/>
                    <w:right w:val="none" w:sz="0" w:space="0" w:color="auto"/>
                  </w:divBdr>
                  <w:divsChild>
                    <w:div w:id="733355942">
                      <w:marLeft w:val="0"/>
                      <w:marRight w:val="0"/>
                      <w:marTop w:val="0"/>
                      <w:marBottom w:val="0"/>
                      <w:divBdr>
                        <w:top w:val="none" w:sz="0" w:space="0" w:color="auto"/>
                        <w:left w:val="none" w:sz="0" w:space="0" w:color="auto"/>
                        <w:bottom w:val="none" w:sz="0" w:space="0" w:color="auto"/>
                        <w:right w:val="none" w:sz="0" w:space="0" w:color="auto"/>
                      </w:divBdr>
                      <w:divsChild>
                        <w:div w:id="1860317098">
                          <w:marLeft w:val="0"/>
                          <w:marRight w:val="0"/>
                          <w:marTop w:val="0"/>
                          <w:marBottom w:val="0"/>
                          <w:divBdr>
                            <w:top w:val="none" w:sz="0" w:space="0" w:color="auto"/>
                            <w:left w:val="none" w:sz="0" w:space="0" w:color="auto"/>
                            <w:bottom w:val="none" w:sz="0" w:space="0" w:color="auto"/>
                            <w:right w:val="none" w:sz="0" w:space="0" w:color="auto"/>
                          </w:divBdr>
                        </w:div>
                        <w:div w:id="553198722">
                          <w:marLeft w:val="0"/>
                          <w:marRight w:val="0"/>
                          <w:marTop w:val="0"/>
                          <w:marBottom w:val="150"/>
                          <w:divBdr>
                            <w:top w:val="none" w:sz="0" w:space="0" w:color="auto"/>
                            <w:left w:val="none" w:sz="0" w:space="0" w:color="auto"/>
                            <w:bottom w:val="single" w:sz="6" w:space="0" w:color="F1F1F1"/>
                            <w:right w:val="none" w:sz="0" w:space="0" w:color="auto"/>
                          </w:divBdr>
                        </w:div>
                        <w:div w:id="1663270508">
                          <w:marLeft w:val="60"/>
                          <w:marRight w:val="60"/>
                          <w:marTop w:val="0"/>
                          <w:marBottom w:val="0"/>
                          <w:divBdr>
                            <w:top w:val="none" w:sz="0" w:space="0" w:color="auto"/>
                            <w:left w:val="none" w:sz="0" w:space="0" w:color="auto"/>
                            <w:bottom w:val="none" w:sz="0" w:space="0" w:color="auto"/>
                            <w:right w:val="none" w:sz="0" w:space="0" w:color="auto"/>
                          </w:divBdr>
                          <w:divsChild>
                            <w:div w:id="7027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Microsoft</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dc:creator>
  <cp:lastModifiedBy>admin</cp:lastModifiedBy>
  <cp:revision>2</cp:revision>
  <dcterms:created xsi:type="dcterms:W3CDTF">2020-01-26T07:38:00Z</dcterms:created>
  <dcterms:modified xsi:type="dcterms:W3CDTF">2020-01-26T07:38:00Z</dcterms:modified>
</cp:coreProperties>
</file>