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E79B5" w14:textId="4447BEBA" w:rsidR="00961D03" w:rsidRPr="00F561AA" w:rsidRDefault="00000000" w:rsidP="00730EBB">
      <w:pPr>
        <w:tabs>
          <w:tab w:val="left" w:pos="1186"/>
        </w:tabs>
        <w:kinsoku w:val="0"/>
        <w:overflowPunct w:val="0"/>
        <w:autoSpaceDE w:val="0"/>
        <w:autoSpaceDN w:val="0"/>
        <w:adjustRightInd w:val="0"/>
        <w:spacing w:line="360" w:lineRule="auto"/>
        <w:ind w:right="111" w:firstLineChars="100" w:firstLine="320"/>
        <w:rPr>
          <w:rFonts w:ascii="华文楷体" w:eastAsia="华文楷体" w:hAnsi="华文楷体" w:cs="Times New Roman"/>
          <w:sz w:val="32"/>
          <w:szCs w:val="28"/>
        </w:rPr>
      </w:pPr>
      <w:r w:rsidRPr="00CF7799">
        <w:rPr>
          <w:rFonts w:asciiTheme="minorEastAsia" w:hAnsiTheme="minorEastAsia" w:cs="Times New Roman" w:hint="eastAsia"/>
          <w:sz w:val="32"/>
          <w:szCs w:val="28"/>
        </w:rPr>
        <w:t>华南理工大学“双一流”建设项目经费预算调整审批表</w:t>
      </w:r>
    </w:p>
    <w:tbl>
      <w:tblPr>
        <w:tblW w:w="10423" w:type="dxa"/>
        <w:jc w:val="center"/>
        <w:tblLook w:val="04A0" w:firstRow="1" w:lastRow="0" w:firstColumn="1" w:lastColumn="0" w:noHBand="0" w:noVBand="1"/>
      </w:tblPr>
      <w:tblGrid>
        <w:gridCol w:w="1030"/>
        <w:gridCol w:w="383"/>
        <w:gridCol w:w="1417"/>
        <w:gridCol w:w="2127"/>
        <w:gridCol w:w="1134"/>
        <w:gridCol w:w="1417"/>
        <w:gridCol w:w="851"/>
        <w:gridCol w:w="2064"/>
      </w:tblGrid>
      <w:tr w:rsidR="00961D03" w14:paraId="4FB2932A" w14:textId="77777777">
        <w:trPr>
          <w:trHeight w:val="508"/>
          <w:jc w:val="center"/>
        </w:trPr>
        <w:tc>
          <w:tcPr>
            <w:tcW w:w="14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B4003E0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项目编号</w:t>
            </w:r>
          </w:p>
        </w:tc>
        <w:tc>
          <w:tcPr>
            <w:tcW w:w="9010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1E16A29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0A337E1D" w14:textId="77777777">
        <w:trPr>
          <w:trHeight w:val="508"/>
          <w:jc w:val="center"/>
        </w:trPr>
        <w:tc>
          <w:tcPr>
            <w:tcW w:w="14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0C49E28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项目名称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42D96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5B126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本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>年度总额度（元）</w:t>
            </w:r>
          </w:p>
        </w:tc>
        <w:tc>
          <w:tcPr>
            <w:tcW w:w="2915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6EA00F4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4B0B44BA" w14:textId="77777777">
        <w:trPr>
          <w:trHeight w:val="541"/>
          <w:jc w:val="center"/>
        </w:trPr>
        <w:tc>
          <w:tcPr>
            <w:tcW w:w="1413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479E08B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项目负责人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A835AD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A1FE706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联系手机</w:t>
            </w:r>
          </w:p>
        </w:tc>
        <w:tc>
          <w:tcPr>
            <w:tcW w:w="2915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14:paraId="04EE7500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02395FF2" w14:textId="77777777">
        <w:trPr>
          <w:trHeight w:val="528"/>
          <w:jc w:val="center"/>
        </w:trPr>
        <w:tc>
          <w:tcPr>
            <w:tcW w:w="1413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A5865F3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所在单位</w:t>
            </w:r>
          </w:p>
        </w:tc>
        <w:tc>
          <w:tcPr>
            <w:tcW w:w="9010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C4BC7B5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1894E0E7" w14:textId="77777777">
        <w:trPr>
          <w:trHeight w:val="402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6E227DAF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额度编号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C3C9A50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对应预算科目名称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BF8C3A7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b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b/>
                <w:color w:val="FF0000"/>
                <w:kern w:val="0"/>
                <w:sz w:val="22"/>
              </w:rPr>
              <w:t>调增或调减金额（元）</w:t>
            </w:r>
          </w:p>
        </w:tc>
        <w:tc>
          <w:tcPr>
            <w:tcW w:w="2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176E0A5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原预算额度（元）</w:t>
            </w:r>
          </w:p>
        </w:tc>
      </w:tr>
      <w:tr w:rsidR="00961D03" w14:paraId="378EA8BD" w14:textId="77777777">
        <w:trPr>
          <w:trHeight w:val="402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4B1EC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D0501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A6075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设备购置费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34B69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FF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FF0000"/>
                <w:kern w:val="0"/>
                <w:sz w:val="24"/>
                <w:szCs w:val="24"/>
              </w:rPr>
              <w:t>例如：-10000</w:t>
            </w:r>
          </w:p>
        </w:tc>
        <w:tc>
          <w:tcPr>
            <w:tcW w:w="2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B0CBFE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75568251" w14:textId="77777777">
        <w:trPr>
          <w:trHeight w:val="402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EC2FDA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D0502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4AC30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维修费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EA028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FF0000"/>
                <w:kern w:val="0"/>
                <w:sz w:val="24"/>
                <w:szCs w:val="24"/>
              </w:rPr>
            </w:pPr>
          </w:p>
        </w:tc>
        <w:tc>
          <w:tcPr>
            <w:tcW w:w="2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2D588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70E471B3" w14:textId="77777777">
        <w:trPr>
          <w:trHeight w:val="402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25B4F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D050301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59F2C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材料费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81AAD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FF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FF0000"/>
                <w:kern w:val="0"/>
                <w:sz w:val="24"/>
                <w:szCs w:val="24"/>
              </w:rPr>
              <w:t>例如：+10000</w:t>
            </w:r>
          </w:p>
        </w:tc>
        <w:tc>
          <w:tcPr>
            <w:tcW w:w="2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42175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165968D6" w14:textId="77777777">
        <w:trPr>
          <w:trHeight w:val="402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EAC4F6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D050302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2B840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差旅费/会议费/</w:t>
            </w:r>
          </w:p>
          <w:p w14:paraId="52B379DE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业务出国（境）费用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714FC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CF180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61184603" w14:textId="77777777">
        <w:trPr>
          <w:trHeight w:val="402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178918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D050303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35621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专家咨询费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C05EE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C626B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30FCB1B0" w14:textId="77777777">
        <w:trPr>
          <w:trHeight w:val="402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42C232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D050304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0E196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劳务费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B2736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C15C9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16C311ED" w14:textId="77777777">
        <w:trPr>
          <w:trHeight w:val="402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97577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D050305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C4FD6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其他（须列出明细）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FBD60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0F6A6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439A9B7E" w14:textId="77777777">
        <w:trPr>
          <w:trHeight w:val="860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37FD9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调整原因</w:t>
            </w:r>
          </w:p>
        </w:tc>
        <w:tc>
          <w:tcPr>
            <w:tcW w:w="90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C7E00" w14:textId="77777777" w:rsidR="00961D03" w:rsidRDefault="00000000">
            <w:pPr>
              <w:widowControl/>
              <w:spacing w:line="360" w:lineRule="auto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FF0000"/>
                <w:sz w:val="24"/>
              </w:rPr>
              <w:t>如有外协事</w:t>
            </w:r>
            <w:r>
              <w:rPr>
                <w:color w:val="FF0000"/>
                <w:sz w:val="24"/>
              </w:rPr>
              <w:t>项请列明（包括测试费、出版著作等，</w:t>
            </w:r>
            <w:proofErr w:type="gramStart"/>
            <w:r>
              <w:rPr>
                <w:color w:val="FF0000"/>
                <w:sz w:val="24"/>
              </w:rPr>
              <w:t>此说明</w:t>
            </w:r>
            <w:proofErr w:type="gramEnd"/>
            <w:r>
              <w:rPr>
                <w:rFonts w:hint="eastAsia"/>
                <w:color w:val="FF0000"/>
                <w:sz w:val="24"/>
              </w:rPr>
              <w:t>将</w:t>
            </w:r>
            <w:r>
              <w:rPr>
                <w:color w:val="FF0000"/>
                <w:sz w:val="24"/>
              </w:rPr>
              <w:t>作为</w:t>
            </w:r>
            <w:r>
              <w:rPr>
                <w:rFonts w:hint="eastAsia"/>
                <w:color w:val="FF0000"/>
                <w:sz w:val="24"/>
              </w:rPr>
              <w:t>外</w:t>
            </w:r>
            <w:r>
              <w:rPr>
                <w:color w:val="FF0000"/>
                <w:sz w:val="24"/>
              </w:rPr>
              <w:t>协合</w:t>
            </w:r>
            <w:r>
              <w:rPr>
                <w:rFonts w:hint="eastAsia"/>
                <w:color w:val="FF0000"/>
                <w:sz w:val="24"/>
              </w:rPr>
              <w:t>同</w:t>
            </w:r>
            <w:r>
              <w:rPr>
                <w:color w:val="FF0000"/>
                <w:sz w:val="24"/>
              </w:rPr>
              <w:t>的审批依</w:t>
            </w:r>
            <w:r>
              <w:rPr>
                <w:rFonts w:hint="eastAsia"/>
                <w:color w:val="FF0000"/>
                <w:sz w:val="24"/>
              </w:rPr>
              <w:t>据</w:t>
            </w:r>
            <w:r>
              <w:rPr>
                <w:color w:val="FF0000"/>
                <w:sz w:val="24"/>
              </w:rPr>
              <w:t>）</w:t>
            </w:r>
          </w:p>
        </w:tc>
      </w:tr>
      <w:tr w:rsidR="00961D03" w14:paraId="54DAAA79" w14:textId="77777777">
        <w:trPr>
          <w:trHeight w:val="402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C1448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项目负责人</w:t>
            </w:r>
          </w:p>
          <w:p w14:paraId="0AB2CA07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承诺</w:t>
            </w:r>
          </w:p>
        </w:tc>
        <w:tc>
          <w:tcPr>
            <w:tcW w:w="90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D270B" w14:textId="77777777" w:rsidR="00961D03" w:rsidRDefault="00000000">
            <w:pPr>
              <w:widowControl/>
              <w:spacing w:line="360" w:lineRule="auto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（本人承诺：严格遵守国家财政财务制度和财经纪律，按照“华南理工大学‘双一流’专项资金管理办法”，对经费使用的合法性、合理性和有效性负责。）</w:t>
            </w:r>
          </w:p>
          <w:p w14:paraId="15CF82D4" w14:textId="77777777" w:rsidR="00961D03" w:rsidRDefault="00000000">
            <w:pPr>
              <w:widowControl/>
              <w:spacing w:line="360" w:lineRule="auto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 xml:space="preserve">                                          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项目负责人签名：</w:t>
            </w:r>
          </w:p>
        </w:tc>
      </w:tr>
      <w:tr w:rsidR="00961D03" w14:paraId="75E57580" w14:textId="77777777">
        <w:trPr>
          <w:trHeight w:val="617"/>
          <w:jc w:val="center"/>
        </w:trPr>
        <w:tc>
          <w:tcPr>
            <w:tcW w:w="104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CACB48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预算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>调整论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证专家组成员签字：（需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>附会议纪要）</w:t>
            </w:r>
          </w:p>
        </w:tc>
      </w:tr>
      <w:tr w:rsidR="00961D03" w14:paraId="6B5CDAC2" w14:textId="77777777">
        <w:trPr>
          <w:trHeight w:val="541"/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9A25D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序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>号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6B527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姓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>名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0A49D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单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>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7CFDC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职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>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E06EF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签字</w:t>
            </w:r>
          </w:p>
        </w:tc>
      </w:tr>
      <w:tr w:rsidR="00961D03" w14:paraId="23C703E9" w14:textId="77777777">
        <w:trPr>
          <w:trHeight w:val="423"/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13FCF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9C171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ECC56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1F99A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1542C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0FD896E4" w14:textId="77777777">
        <w:trPr>
          <w:trHeight w:val="415"/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EDD903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B19FC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0C6D7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90E55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79FC1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31F06417" w14:textId="77777777">
        <w:trPr>
          <w:trHeight w:val="421"/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217256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C07FD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B37F8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F2BBD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DDB3C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40F108DB" w14:textId="77777777">
        <w:trPr>
          <w:trHeight w:val="413"/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C9148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E6993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4EDF6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9F419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63522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7CA1C0C2" w14:textId="77777777">
        <w:trPr>
          <w:trHeight w:val="418"/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ED998A" w14:textId="77777777" w:rsidR="00961D03" w:rsidRDefault="00000000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83720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780FF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C7D39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CAB3B" w14:textId="77777777" w:rsidR="00961D03" w:rsidRDefault="00961D03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 w:rsidR="00961D03" w14:paraId="4933C65B" w14:textId="77777777">
        <w:trPr>
          <w:trHeight w:val="1125"/>
          <w:jc w:val="center"/>
        </w:trPr>
        <w:tc>
          <w:tcPr>
            <w:tcW w:w="104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6CD9DF" w14:textId="77777777" w:rsidR="00961D03" w:rsidRDefault="00000000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所在单位审核意见：</w:t>
            </w:r>
          </w:p>
          <w:p w14:paraId="3EEF228B" w14:textId="77777777" w:rsidR="00961D03" w:rsidRDefault="00000000">
            <w:pPr>
              <w:widowControl/>
              <w:spacing w:line="360" w:lineRule="auto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 xml:space="preserve">                                                           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负责人签名：</w:t>
            </w:r>
          </w:p>
          <w:p w14:paraId="770D02DD" w14:textId="77777777" w:rsidR="00961D03" w:rsidRDefault="00000000">
            <w:pPr>
              <w:widowControl/>
              <w:spacing w:line="360" w:lineRule="auto"/>
              <w:ind w:firstLineChars="3000" w:firstLine="6600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>（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公章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>）</w:t>
            </w:r>
          </w:p>
        </w:tc>
      </w:tr>
      <w:tr w:rsidR="00961D03" w14:paraId="052310A9" w14:textId="77777777">
        <w:trPr>
          <w:trHeight w:val="1365"/>
          <w:jc w:val="center"/>
        </w:trPr>
        <w:tc>
          <w:tcPr>
            <w:tcW w:w="104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4D6474" w14:textId="77777777" w:rsidR="00961D03" w:rsidRDefault="00000000">
            <w:pPr>
              <w:widowControl/>
              <w:spacing w:line="360" w:lineRule="auto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“双一流”建设办公室审批意见：</w:t>
            </w:r>
          </w:p>
          <w:p w14:paraId="4E139659" w14:textId="77777777" w:rsidR="00961D03" w:rsidRDefault="00000000">
            <w:pPr>
              <w:widowControl/>
              <w:spacing w:line="360" w:lineRule="auto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 xml:space="preserve">                                                           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负责人签名：</w:t>
            </w:r>
          </w:p>
          <w:p w14:paraId="607BB6DC" w14:textId="77777777" w:rsidR="00961D03" w:rsidRDefault="00000000">
            <w:pPr>
              <w:widowControl/>
              <w:spacing w:line="360" w:lineRule="auto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 xml:space="preserve">                                                           （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  <w:t>公章</w:t>
            </w:r>
            <w:r>
              <w:rPr>
                <w:rFonts w:asciiTheme="minorEastAsia" w:hAnsiTheme="minorEastAsia" w:cs="宋体"/>
                <w:color w:val="000000"/>
                <w:kern w:val="0"/>
                <w:sz w:val="22"/>
              </w:rPr>
              <w:t>）</w:t>
            </w:r>
          </w:p>
        </w:tc>
      </w:tr>
    </w:tbl>
    <w:p w14:paraId="2D803AC5" w14:textId="77777777" w:rsidR="006435D2" w:rsidRDefault="006435D2">
      <w:pPr>
        <w:kinsoku w:val="0"/>
        <w:overflowPunct w:val="0"/>
        <w:autoSpaceDE w:val="0"/>
        <w:autoSpaceDN w:val="0"/>
        <w:adjustRightInd w:val="0"/>
        <w:spacing w:line="348" w:lineRule="exact"/>
        <w:jc w:val="left"/>
        <w:rPr>
          <w:rFonts w:ascii="Microsoft JhengHei" w:hAnsi="Times New Roman" w:cs="Microsoft JhengHei"/>
          <w:spacing w:val="-21"/>
          <w:kern w:val="0"/>
          <w:sz w:val="24"/>
          <w:szCs w:val="24"/>
        </w:rPr>
      </w:pPr>
    </w:p>
    <w:p w14:paraId="2D42C4BD" w14:textId="742794B1" w:rsidR="00961D03" w:rsidRDefault="00000000">
      <w:pPr>
        <w:kinsoku w:val="0"/>
        <w:overflowPunct w:val="0"/>
        <w:autoSpaceDE w:val="0"/>
        <w:autoSpaceDN w:val="0"/>
        <w:adjustRightInd w:val="0"/>
        <w:spacing w:line="348" w:lineRule="exact"/>
        <w:jc w:val="left"/>
        <w:rPr>
          <w:rFonts w:ascii="Microsoft JhengHei" w:hAnsi="Times New Roman" w:cs="Microsoft JhengHei"/>
          <w:spacing w:val="-21"/>
          <w:kern w:val="0"/>
          <w:sz w:val="24"/>
          <w:szCs w:val="24"/>
        </w:rPr>
      </w:pPr>
      <w:r>
        <w:rPr>
          <w:rFonts w:ascii="Microsoft JhengHei" w:eastAsia="Microsoft JhengHei" w:hAnsi="Times New Roman" w:cs="Microsoft JhengHei" w:hint="eastAsia"/>
          <w:spacing w:val="-21"/>
          <w:kern w:val="0"/>
          <w:sz w:val="24"/>
          <w:szCs w:val="24"/>
        </w:rPr>
        <w:lastRenderedPageBreak/>
        <w:t>备注：</w:t>
      </w:r>
    </w:p>
    <w:p w14:paraId="758259FA" w14:textId="77777777" w:rsidR="00961D03" w:rsidRDefault="00000000">
      <w:pPr>
        <w:kinsoku w:val="0"/>
        <w:overflowPunct w:val="0"/>
        <w:autoSpaceDE w:val="0"/>
        <w:autoSpaceDN w:val="0"/>
        <w:adjustRightInd w:val="0"/>
        <w:spacing w:line="348" w:lineRule="exact"/>
        <w:ind w:firstLineChars="200" w:firstLine="396"/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</w:pPr>
      <w:r>
        <w:rPr>
          <w:rFonts w:ascii="Microsoft JhengHei" w:eastAsia="Microsoft JhengHei" w:hAnsi="Times New Roman" w:cs="Microsoft JhengHei" w:hint="eastAsia"/>
          <w:color w:val="FF0000"/>
          <w:spacing w:val="-21"/>
          <w:kern w:val="0"/>
          <w:sz w:val="24"/>
          <w:szCs w:val="24"/>
        </w:rPr>
        <w:t>1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.</w:t>
      </w:r>
      <w:r>
        <w:rPr>
          <w:rFonts w:ascii="Microsoft JhengHei" w:eastAsia="Microsoft JhengHei" w:hAnsi="Times New Roman" w:cs="Microsoft JhengHei" w:hint="eastAsia"/>
          <w:color w:val="FF0000"/>
          <w:spacing w:val="-21"/>
          <w:kern w:val="0"/>
          <w:sz w:val="24"/>
          <w:szCs w:val="24"/>
        </w:rPr>
        <w:t xml:space="preserve"> 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“</w:t>
      </w:r>
      <w:r>
        <w:rPr>
          <w:rFonts w:ascii="Microsoft JhengHei" w:eastAsia="Microsoft JhengHei" w:hAnsi="Times New Roman" w:cs="Microsoft JhengHei" w:hint="eastAsia"/>
          <w:color w:val="FF0000"/>
          <w:spacing w:val="-21"/>
          <w:kern w:val="0"/>
          <w:sz w:val="24"/>
          <w:szCs w:val="24"/>
        </w:rPr>
        <w:t>调增或调减金额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”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：</w:t>
      </w:r>
      <w:r>
        <w:rPr>
          <w:rFonts w:ascii="Microsoft JhengHei" w:eastAsia="Microsoft JhengHei" w:hAnsi="Times New Roman" w:cs="Microsoft JhengHei" w:hint="eastAsia"/>
          <w:color w:val="FF0000"/>
          <w:spacing w:val="-21"/>
          <w:kern w:val="0"/>
          <w:sz w:val="24"/>
          <w:szCs w:val="24"/>
        </w:rPr>
        <w:t>是指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相</w:t>
      </w:r>
      <w:r>
        <w:rPr>
          <w:rFonts w:ascii="Microsoft JhengHei" w:eastAsia="Microsoft JhengHei" w:hAnsi="Times New Roman" w:cs="Microsoft JhengHei" w:hint="eastAsia"/>
          <w:color w:val="FF0000"/>
          <w:spacing w:val="-21"/>
          <w:kern w:val="0"/>
          <w:sz w:val="24"/>
          <w:szCs w:val="24"/>
        </w:rPr>
        <w:t>应科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目需要调增或调减的金额（以元为单位）；各预算科目调整总额不变，即调增数等于调减数，例如：若将设备购置费中的10000元调至材料费中，则</w:t>
      </w:r>
      <w:r>
        <w:rPr>
          <w:rFonts w:ascii="Microsoft JhengHei" w:eastAsia="Microsoft JhengHei" w:hAnsi="Times New Roman" w:cs="Microsoft JhengHei" w:hint="eastAsia"/>
          <w:color w:val="FF0000"/>
          <w:spacing w:val="-21"/>
          <w:kern w:val="0"/>
          <w:sz w:val="24"/>
          <w:szCs w:val="24"/>
        </w:rPr>
        <w:t>填写时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D0301设备购置费调整额度为-10000元，D030301材料费调整额度相应+10000元，以此类推；</w:t>
      </w:r>
    </w:p>
    <w:p w14:paraId="24C2CB6D" w14:textId="77777777" w:rsidR="00961D03" w:rsidRDefault="00000000">
      <w:pPr>
        <w:kinsoku w:val="0"/>
        <w:overflowPunct w:val="0"/>
        <w:autoSpaceDE w:val="0"/>
        <w:autoSpaceDN w:val="0"/>
        <w:adjustRightInd w:val="0"/>
        <w:spacing w:line="348" w:lineRule="exact"/>
        <w:ind w:firstLineChars="200" w:firstLine="396"/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</w:pP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2.</w:t>
      </w:r>
      <w:r>
        <w:rPr>
          <w:rFonts w:ascii="Microsoft JhengHei" w:eastAsia="Microsoft JhengHei" w:hAnsi="Times New Roman" w:cs="Microsoft JhengHei" w:hint="eastAsia"/>
          <w:color w:val="FF0000"/>
          <w:spacing w:val="-21"/>
          <w:kern w:val="0"/>
          <w:sz w:val="24"/>
          <w:szCs w:val="24"/>
        </w:rPr>
        <w:t xml:space="preserve">  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“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原预算额度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”</w:t>
      </w:r>
      <w:r>
        <w:rPr>
          <w:rFonts w:ascii="Microsoft JhengHei" w:eastAsia="Microsoft JhengHei" w:hAnsi="Times New Roman" w:cs="Microsoft JhengHei" w:hint="eastAsia"/>
          <w:color w:val="FF0000"/>
          <w:spacing w:val="-21"/>
          <w:kern w:val="0"/>
          <w:sz w:val="24"/>
          <w:szCs w:val="24"/>
        </w:rPr>
        <w:t>：需填写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完</w:t>
      </w:r>
      <w:r>
        <w:rPr>
          <w:rFonts w:ascii="Microsoft JhengHei" w:eastAsia="Microsoft JhengHei" w:hAnsi="Times New Roman" w:cs="Microsoft JhengHei" w:hint="eastAsia"/>
          <w:color w:val="FF0000"/>
          <w:spacing w:val="-21"/>
          <w:kern w:val="0"/>
          <w:sz w:val="24"/>
          <w:szCs w:val="24"/>
        </w:rPr>
        <w:t>整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所</w:t>
      </w:r>
      <w:r>
        <w:rPr>
          <w:rFonts w:ascii="Microsoft JhengHei" w:eastAsia="Microsoft JhengHei" w:hAnsi="Times New Roman" w:cs="Microsoft JhengHei" w:hint="eastAsia"/>
          <w:color w:val="FF0000"/>
          <w:spacing w:val="-21"/>
          <w:kern w:val="0"/>
          <w:sz w:val="24"/>
          <w:szCs w:val="24"/>
        </w:rPr>
        <w:t>有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科目的原</w:t>
      </w:r>
      <w:r>
        <w:rPr>
          <w:rFonts w:ascii="Microsoft JhengHei" w:eastAsia="Microsoft JhengHei" w:hAnsi="Times New Roman" w:cs="Microsoft JhengHei" w:hint="eastAsia"/>
          <w:color w:val="FF0000"/>
          <w:spacing w:val="-21"/>
          <w:kern w:val="0"/>
          <w:sz w:val="24"/>
          <w:szCs w:val="24"/>
        </w:rPr>
        <w:t>来预算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额</w:t>
      </w:r>
      <w:r>
        <w:rPr>
          <w:rFonts w:ascii="Microsoft JhengHei" w:eastAsia="Microsoft JhengHei" w:hAnsi="Times New Roman" w:cs="Microsoft JhengHei" w:hint="eastAsia"/>
          <w:color w:val="FF0000"/>
          <w:spacing w:val="-21"/>
          <w:kern w:val="0"/>
          <w:sz w:val="24"/>
          <w:szCs w:val="24"/>
        </w:rPr>
        <w:t>度</w:t>
      </w:r>
      <w:r>
        <w:rPr>
          <w:rFonts w:ascii="Microsoft JhengHei" w:eastAsia="Microsoft JhengHei" w:hAnsi="Times New Roman" w:cs="Microsoft JhengHei"/>
          <w:color w:val="FF0000"/>
          <w:spacing w:val="-21"/>
          <w:kern w:val="0"/>
          <w:sz w:val="24"/>
          <w:szCs w:val="24"/>
        </w:rPr>
        <w:t>；</w:t>
      </w:r>
    </w:p>
    <w:p w14:paraId="6002D4F6" w14:textId="77777777" w:rsidR="00961D03" w:rsidRDefault="00000000">
      <w:pPr>
        <w:kinsoku w:val="0"/>
        <w:overflowPunct w:val="0"/>
        <w:autoSpaceDE w:val="0"/>
        <w:autoSpaceDN w:val="0"/>
        <w:adjustRightInd w:val="0"/>
        <w:spacing w:line="348" w:lineRule="exact"/>
        <w:ind w:firstLineChars="200" w:firstLine="396"/>
        <w:rPr>
          <w:rFonts w:ascii="Microsoft JhengHei" w:eastAsia="Microsoft JhengHei" w:hAnsi="Times New Roman" w:cs="Microsoft JhengHei"/>
          <w:spacing w:val="-21"/>
          <w:kern w:val="0"/>
          <w:sz w:val="24"/>
          <w:szCs w:val="24"/>
        </w:rPr>
      </w:pPr>
      <w:r>
        <w:rPr>
          <w:rFonts w:ascii="Microsoft JhengHei" w:eastAsia="Microsoft JhengHei" w:hAnsi="Times New Roman" w:cs="Microsoft JhengHei" w:hint="eastAsia"/>
          <w:spacing w:val="-21"/>
          <w:kern w:val="0"/>
          <w:sz w:val="24"/>
          <w:szCs w:val="24"/>
        </w:rPr>
        <w:t>3．“调整原因”：需根据调整的科目进行逐项说明；</w:t>
      </w:r>
    </w:p>
    <w:p w14:paraId="67B0BC54" w14:textId="77777777" w:rsidR="00961D03" w:rsidRDefault="00000000">
      <w:pPr>
        <w:kinsoku w:val="0"/>
        <w:overflowPunct w:val="0"/>
        <w:autoSpaceDE w:val="0"/>
        <w:autoSpaceDN w:val="0"/>
        <w:adjustRightInd w:val="0"/>
        <w:spacing w:line="348" w:lineRule="exact"/>
        <w:ind w:firstLineChars="200" w:firstLine="396"/>
        <w:rPr>
          <w:rFonts w:ascii="Microsoft JhengHei" w:eastAsia="Microsoft JhengHei" w:hAnsi="Times New Roman" w:cs="Microsoft JhengHei"/>
          <w:spacing w:val="-21"/>
          <w:kern w:val="0"/>
          <w:sz w:val="24"/>
          <w:szCs w:val="24"/>
        </w:rPr>
      </w:pPr>
      <w:r>
        <w:rPr>
          <w:rFonts w:ascii="Microsoft JhengHei" w:eastAsia="Microsoft JhengHei" w:hAnsi="Times New Roman" w:cs="Microsoft JhengHei" w:hint="eastAsia"/>
          <w:spacing w:val="-21"/>
          <w:kern w:val="0"/>
          <w:sz w:val="24"/>
          <w:szCs w:val="24"/>
        </w:rPr>
        <w:t>4. 此表纸质一式两份交“双一流”建设办公室，并发送电子版到985211@scut.edu.cn邮箱。</w:t>
      </w:r>
    </w:p>
    <w:p w14:paraId="0235CFFD" w14:textId="77777777" w:rsidR="00961D03" w:rsidRDefault="00961D03">
      <w:pPr>
        <w:kinsoku w:val="0"/>
        <w:overflowPunct w:val="0"/>
        <w:autoSpaceDE w:val="0"/>
        <w:autoSpaceDN w:val="0"/>
        <w:adjustRightInd w:val="0"/>
        <w:spacing w:before="11" w:line="360" w:lineRule="exact"/>
        <w:ind w:right="738"/>
        <w:jc w:val="left"/>
        <w:rPr>
          <w:rFonts w:ascii="Microsoft JhengHei" w:hAnsi="Times New Roman" w:cs="Microsoft JhengHei"/>
          <w:spacing w:val="-20"/>
          <w:kern w:val="0"/>
          <w:sz w:val="24"/>
          <w:szCs w:val="24"/>
        </w:rPr>
      </w:pPr>
    </w:p>
    <w:sectPr w:rsidR="00961D03">
      <w:pgSz w:w="11906" w:h="16838"/>
      <w:pgMar w:top="851" w:right="1418" w:bottom="851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6ADD4C" w14:textId="77777777" w:rsidR="00FA1477" w:rsidRDefault="00FA1477" w:rsidP="006D01CB">
      <w:r>
        <w:separator/>
      </w:r>
    </w:p>
  </w:endnote>
  <w:endnote w:type="continuationSeparator" w:id="0">
    <w:p w14:paraId="56D92F9B" w14:textId="77777777" w:rsidR="00FA1477" w:rsidRDefault="00FA1477" w:rsidP="006D0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41961" w14:textId="77777777" w:rsidR="00FA1477" w:rsidRDefault="00FA1477" w:rsidP="006D01CB">
      <w:r>
        <w:separator/>
      </w:r>
    </w:p>
  </w:footnote>
  <w:footnote w:type="continuationSeparator" w:id="0">
    <w:p w14:paraId="1D428D35" w14:textId="77777777" w:rsidR="00FA1477" w:rsidRDefault="00FA1477" w:rsidP="006D01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0BEE"/>
    <w:rsid w:val="00023D78"/>
    <w:rsid w:val="000300A3"/>
    <w:rsid w:val="00067165"/>
    <w:rsid w:val="00067409"/>
    <w:rsid w:val="000713F4"/>
    <w:rsid w:val="00071645"/>
    <w:rsid w:val="00076C4E"/>
    <w:rsid w:val="00096745"/>
    <w:rsid w:val="000C7DCE"/>
    <w:rsid w:val="000D243A"/>
    <w:rsid w:val="00117751"/>
    <w:rsid w:val="0012320B"/>
    <w:rsid w:val="00124D34"/>
    <w:rsid w:val="001303ED"/>
    <w:rsid w:val="0015012D"/>
    <w:rsid w:val="0016537A"/>
    <w:rsid w:val="0019112D"/>
    <w:rsid w:val="00193C68"/>
    <w:rsid w:val="001D1772"/>
    <w:rsid w:val="00200197"/>
    <w:rsid w:val="00203FDE"/>
    <w:rsid w:val="00207F31"/>
    <w:rsid w:val="002421A3"/>
    <w:rsid w:val="00242998"/>
    <w:rsid w:val="00245AB0"/>
    <w:rsid w:val="00263027"/>
    <w:rsid w:val="0026738E"/>
    <w:rsid w:val="00287552"/>
    <w:rsid w:val="00292AF2"/>
    <w:rsid w:val="002A3CD2"/>
    <w:rsid w:val="002B7EB6"/>
    <w:rsid w:val="003040A3"/>
    <w:rsid w:val="003225AC"/>
    <w:rsid w:val="00325B3B"/>
    <w:rsid w:val="00371645"/>
    <w:rsid w:val="003911EE"/>
    <w:rsid w:val="003B138D"/>
    <w:rsid w:val="003B25BA"/>
    <w:rsid w:val="003C3B77"/>
    <w:rsid w:val="003D0127"/>
    <w:rsid w:val="003D24F0"/>
    <w:rsid w:val="003E1AD9"/>
    <w:rsid w:val="003F6E74"/>
    <w:rsid w:val="00402ABD"/>
    <w:rsid w:val="00407B65"/>
    <w:rsid w:val="004245B1"/>
    <w:rsid w:val="00425C30"/>
    <w:rsid w:val="00435225"/>
    <w:rsid w:val="00437D06"/>
    <w:rsid w:val="00444C26"/>
    <w:rsid w:val="00461A8E"/>
    <w:rsid w:val="00481F53"/>
    <w:rsid w:val="004852B7"/>
    <w:rsid w:val="004A445F"/>
    <w:rsid w:val="004B289E"/>
    <w:rsid w:val="004F5D42"/>
    <w:rsid w:val="00500B63"/>
    <w:rsid w:val="00505A84"/>
    <w:rsid w:val="005079BC"/>
    <w:rsid w:val="0052520C"/>
    <w:rsid w:val="00530D31"/>
    <w:rsid w:val="0053190A"/>
    <w:rsid w:val="00541601"/>
    <w:rsid w:val="005713E9"/>
    <w:rsid w:val="00574077"/>
    <w:rsid w:val="00586C72"/>
    <w:rsid w:val="005921C0"/>
    <w:rsid w:val="005A78E2"/>
    <w:rsid w:val="005D2F9A"/>
    <w:rsid w:val="005D36DF"/>
    <w:rsid w:val="005E53D9"/>
    <w:rsid w:val="00601F05"/>
    <w:rsid w:val="00620176"/>
    <w:rsid w:val="006214F5"/>
    <w:rsid w:val="00622FCA"/>
    <w:rsid w:val="00642476"/>
    <w:rsid w:val="006435D2"/>
    <w:rsid w:val="00650344"/>
    <w:rsid w:val="006533E6"/>
    <w:rsid w:val="0065363E"/>
    <w:rsid w:val="00663E23"/>
    <w:rsid w:val="006669B3"/>
    <w:rsid w:val="006779FA"/>
    <w:rsid w:val="006863DB"/>
    <w:rsid w:val="00686E0F"/>
    <w:rsid w:val="0069247B"/>
    <w:rsid w:val="006A3BED"/>
    <w:rsid w:val="006D01CB"/>
    <w:rsid w:val="006F7AC5"/>
    <w:rsid w:val="007044DC"/>
    <w:rsid w:val="007100FC"/>
    <w:rsid w:val="00730EBB"/>
    <w:rsid w:val="0074659F"/>
    <w:rsid w:val="007555BB"/>
    <w:rsid w:val="00774359"/>
    <w:rsid w:val="00781004"/>
    <w:rsid w:val="007869A7"/>
    <w:rsid w:val="0078798E"/>
    <w:rsid w:val="007A3C9F"/>
    <w:rsid w:val="007A3E8E"/>
    <w:rsid w:val="007A4A4E"/>
    <w:rsid w:val="007E1D97"/>
    <w:rsid w:val="00801259"/>
    <w:rsid w:val="00822935"/>
    <w:rsid w:val="00863F1D"/>
    <w:rsid w:val="00866666"/>
    <w:rsid w:val="0087077F"/>
    <w:rsid w:val="008A69F5"/>
    <w:rsid w:val="008E2F63"/>
    <w:rsid w:val="008F404D"/>
    <w:rsid w:val="0091035F"/>
    <w:rsid w:val="00910C98"/>
    <w:rsid w:val="009472B1"/>
    <w:rsid w:val="0095654B"/>
    <w:rsid w:val="00961D03"/>
    <w:rsid w:val="00977F03"/>
    <w:rsid w:val="00982434"/>
    <w:rsid w:val="00982C36"/>
    <w:rsid w:val="00996DFB"/>
    <w:rsid w:val="009E379A"/>
    <w:rsid w:val="009E5B95"/>
    <w:rsid w:val="009F1740"/>
    <w:rsid w:val="00A05F9A"/>
    <w:rsid w:val="00A06B6B"/>
    <w:rsid w:val="00A2764B"/>
    <w:rsid w:val="00A32CD6"/>
    <w:rsid w:val="00A3537B"/>
    <w:rsid w:val="00A363C4"/>
    <w:rsid w:val="00A53FB4"/>
    <w:rsid w:val="00A565DD"/>
    <w:rsid w:val="00A70E5F"/>
    <w:rsid w:val="00A72579"/>
    <w:rsid w:val="00A83944"/>
    <w:rsid w:val="00A90629"/>
    <w:rsid w:val="00AA18E8"/>
    <w:rsid w:val="00AA5539"/>
    <w:rsid w:val="00B02BF3"/>
    <w:rsid w:val="00B072BB"/>
    <w:rsid w:val="00B22F74"/>
    <w:rsid w:val="00B3257A"/>
    <w:rsid w:val="00B41832"/>
    <w:rsid w:val="00B91B76"/>
    <w:rsid w:val="00B97CDB"/>
    <w:rsid w:val="00BD3294"/>
    <w:rsid w:val="00BF61A0"/>
    <w:rsid w:val="00C0266D"/>
    <w:rsid w:val="00C026CA"/>
    <w:rsid w:val="00C04FC4"/>
    <w:rsid w:val="00C1154F"/>
    <w:rsid w:val="00C42CFE"/>
    <w:rsid w:val="00C47012"/>
    <w:rsid w:val="00C85034"/>
    <w:rsid w:val="00CA1799"/>
    <w:rsid w:val="00CD105D"/>
    <w:rsid w:val="00CD2EB4"/>
    <w:rsid w:val="00CD5D65"/>
    <w:rsid w:val="00CF092C"/>
    <w:rsid w:val="00CF0FCD"/>
    <w:rsid w:val="00CF197D"/>
    <w:rsid w:val="00CF4A95"/>
    <w:rsid w:val="00CF7799"/>
    <w:rsid w:val="00D10BEE"/>
    <w:rsid w:val="00D30D84"/>
    <w:rsid w:val="00D3312A"/>
    <w:rsid w:val="00D36A98"/>
    <w:rsid w:val="00D70AD0"/>
    <w:rsid w:val="00D93D91"/>
    <w:rsid w:val="00D955AF"/>
    <w:rsid w:val="00DB3DD5"/>
    <w:rsid w:val="00DC509A"/>
    <w:rsid w:val="00DD0DAE"/>
    <w:rsid w:val="00DE60EF"/>
    <w:rsid w:val="00E0690A"/>
    <w:rsid w:val="00E07491"/>
    <w:rsid w:val="00E3327F"/>
    <w:rsid w:val="00E37E3B"/>
    <w:rsid w:val="00E41B55"/>
    <w:rsid w:val="00E506F5"/>
    <w:rsid w:val="00E603A3"/>
    <w:rsid w:val="00E625A5"/>
    <w:rsid w:val="00E820A4"/>
    <w:rsid w:val="00E85A78"/>
    <w:rsid w:val="00E976A9"/>
    <w:rsid w:val="00EA4DAB"/>
    <w:rsid w:val="00EA71D3"/>
    <w:rsid w:val="00ED2E75"/>
    <w:rsid w:val="00EF22DA"/>
    <w:rsid w:val="00F01F58"/>
    <w:rsid w:val="00F12708"/>
    <w:rsid w:val="00F21E95"/>
    <w:rsid w:val="00F27E50"/>
    <w:rsid w:val="00F3354D"/>
    <w:rsid w:val="00F540E9"/>
    <w:rsid w:val="00F551B0"/>
    <w:rsid w:val="00F561AA"/>
    <w:rsid w:val="00F633A0"/>
    <w:rsid w:val="00F82369"/>
    <w:rsid w:val="00FA1477"/>
    <w:rsid w:val="00FB6E0C"/>
    <w:rsid w:val="00FD7D59"/>
    <w:rsid w:val="00FE1CA4"/>
    <w:rsid w:val="00FE7811"/>
    <w:rsid w:val="00FF0EC7"/>
    <w:rsid w:val="00FF5559"/>
    <w:rsid w:val="01E51383"/>
    <w:rsid w:val="02D34CF4"/>
    <w:rsid w:val="0B4A5E31"/>
    <w:rsid w:val="25AA14A7"/>
    <w:rsid w:val="27A44EBF"/>
    <w:rsid w:val="4F3E73C4"/>
    <w:rsid w:val="796A5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09FEAD"/>
  <w15:docId w15:val="{66144D48-7E3D-4426-8B7C-1AFA9F6F4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annotation subject"/>
    <w:basedOn w:val="a3"/>
    <w:next w:val="a3"/>
    <w:link w:val="ac"/>
    <w:uiPriority w:val="99"/>
    <w:semiHidden/>
    <w:unhideWhenUsed/>
    <w:qFormat/>
    <w:rPr>
      <w:b/>
      <w:bCs/>
    </w:rPr>
  </w:style>
  <w:style w:type="character" w:styleId="ad">
    <w:name w:val="annotation reference"/>
    <w:basedOn w:val="a0"/>
    <w:uiPriority w:val="99"/>
    <w:semiHidden/>
    <w:unhideWhenUsed/>
    <w:qFormat/>
    <w:rPr>
      <w:sz w:val="21"/>
      <w:szCs w:val="21"/>
    </w:rPr>
  </w:style>
  <w:style w:type="paragraph" w:styleId="ae">
    <w:name w:val="List Paragraph"/>
    <w:basedOn w:val="a"/>
    <w:uiPriority w:val="34"/>
    <w:qFormat/>
    <w:pPr>
      <w:ind w:firstLineChars="200" w:firstLine="420"/>
    </w:p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a4">
    <w:name w:val="批注文字 字符"/>
    <w:basedOn w:val="a0"/>
    <w:link w:val="a3"/>
    <w:uiPriority w:val="99"/>
    <w:semiHidden/>
    <w:qFormat/>
  </w:style>
  <w:style w:type="character" w:customStyle="1" w:styleId="ac">
    <w:name w:val="批注主题 字符"/>
    <w:basedOn w:val="a4"/>
    <w:link w:val="ab"/>
    <w:uiPriority w:val="99"/>
    <w:semiHidden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991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74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</dc:creator>
  <cp:lastModifiedBy>123</cp:lastModifiedBy>
  <cp:revision>3</cp:revision>
  <cp:lastPrinted>2019-04-19T06:37:00Z</cp:lastPrinted>
  <dcterms:created xsi:type="dcterms:W3CDTF">2022-09-05T07:59:00Z</dcterms:created>
  <dcterms:modified xsi:type="dcterms:W3CDTF">2022-09-05T07:59:00Z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4A16AE99F987427489288DC2236D81C9</vt:lpwstr>
  </property>
</Properties>
</file>