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after="156" w:afterLines="50" w:line="360" w:lineRule="auto"/>
        <w:jc w:val="left"/>
        <w:rPr>
          <w:rFonts w:hint="default" w:ascii="宋体" w:hAnsi="宋体" w:eastAsia="宋体"/>
          <w:b/>
          <w:bCs/>
          <w:sz w:val="28"/>
          <w:szCs w:val="28"/>
          <w:lang w:val="en-US" w:eastAsia="zh-CN"/>
        </w:rPr>
      </w:pPr>
      <w:r>
        <w:rPr>
          <w:rFonts w:hint="eastAsia" w:ascii="宋体" w:hAnsi="宋体" w:eastAsia="宋体"/>
          <w:b/>
          <w:bCs/>
          <w:sz w:val="28"/>
          <w:szCs w:val="28"/>
          <w:lang w:val="en-US" w:eastAsia="zh-CN"/>
        </w:rPr>
        <w:t>附件 1</w:t>
      </w:r>
    </w:p>
    <w:p>
      <w:pPr>
        <w:adjustRightInd w:val="0"/>
        <w:snapToGrid w:val="0"/>
        <w:spacing w:after="156" w:afterLines="50" w:line="360" w:lineRule="auto"/>
        <w:jc w:val="center"/>
        <w:rPr>
          <w:rFonts w:hint="eastAsia" w:ascii="宋体" w:hAnsi="宋体" w:eastAsia="宋体"/>
          <w:b/>
          <w:bCs/>
          <w:sz w:val="28"/>
          <w:szCs w:val="28"/>
        </w:rPr>
      </w:pPr>
    </w:p>
    <w:p>
      <w:pPr>
        <w:adjustRightInd w:val="0"/>
        <w:snapToGrid w:val="0"/>
        <w:spacing w:after="156" w:afterLines="50" w:line="360" w:lineRule="auto"/>
        <w:jc w:val="center"/>
        <w:rPr>
          <w:rFonts w:ascii="宋体" w:hAnsi="宋体" w:eastAsia="宋体"/>
          <w:b/>
          <w:bCs/>
          <w:sz w:val="28"/>
          <w:szCs w:val="28"/>
        </w:rPr>
      </w:pPr>
      <w:r>
        <w:rPr>
          <w:rFonts w:hint="eastAsia" w:ascii="宋体" w:hAnsi="宋体" w:eastAsia="宋体"/>
          <w:b/>
          <w:bCs/>
          <w:sz w:val="28"/>
          <w:szCs w:val="28"/>
          <w:lang w:val="en-US" w:eastAsia="zh-CN"/>
        </w:rPr>
        <w:t>遴选</w:t>
      </w:r>
      <w:bookmarkStart w:id="0" w:name="_GoBack"/>
      <w:bookmarkEnd w:id="0"/>
      <w:r>
        <w:rPr>
          <w:rFonts w:hint="eastAsia" w:ascii="宋体" w:hAnsi="宋体" w:eastAsia="宋体"/>
          <w:b/>
          <w:bCs/>
          <w:sz w:val="28"/>
          <w:szCs w:val="28"/>
        </w:rPr>
        <w:t>文件自查表</w:t>
      </w:r>
    </w:p>
    <w:tbl>
      <w:tblPr>
        <w:tblStyle w:val="2"/>
        <w:tblW w:w="82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5958"/>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802" w:type="dxa"/>
            <w:vAlign w:val="center"/>
          </w:tcPr>
          <w:p>
            <w:pPr>
              <w:adjustRightInd w:val="0"/>
              <w:snapToGrid w:val="0"/>
              <w:jc w:val="center"/>
              <w:rPr>
                <w:rFonts w:ascii="宋体" w:hAnsi="宋体" w:eastAsia="宋体"/>
                <w:bCs/>
                <w:sz w:val="24"/>
                <w:szCs w:val="24"/>
              </w:rPr>
            </w:pPr>
            <w:r>
              <w:rPr>
                <w:rFonts w:hint="eastAsia" w:ascii="宋体" w:hAnsi="宋体" w:eastAsia="宋体"/>
                <w:bCs/>
                <w:sz w:val="28"/>
                <w:szCs w:val="24"/>
              </w:rPr>
              <w:t>序号</w:t>
            </w:r>
          </w:p>
        </w:tc>
        <w:tc>
          <w:tcPr>
            <w:tcW w:w="5958" w:type="dxa"/>
            <w:vAlign w:val="center"/>
          </w:tcPr>
          <w:p>
            <w:pPr>
              <w:adjustRightInd w:val="0"/>
              <w:snapToGrid w:val="0"/>
              <w:jc w:val="center"/>
              <w:rPr>
                <w:rFonts w:ascii="宋体" w:hAnsi="宋体" w:eastAsia="宋体"/>
                <w:b/>
                <w:bCs/>
                <w:color w:val="000000" w:themeColor="text1"/>
                <w:sz w:val="28"/>
                <w:szCs w:val="28"/>
                <w14:textFill>
                  <w14:solidFill>
                    <w14:schemeClr w14:val="tx1"/>
                  </w14:solidFill>
                </w14:textFill>
              </w:rPr>
            </w:pPr>
            <w:r>
              <w:rPr>
                <w:rFonts w:hint="eastAsia" w:ascii="宋体" w:hAnsi="宋体" w:eastAsia="宋体"/>
                <w:b/>
                <w:bCs/>
                <w:color w:val="000000" w:themeColor="text1"/>
                <w:sz w:val="28"/>
                <w:szCs w:val="28"/>
                <w14:textFill>
                  <w14:solidFill>
                    <w14:schemeClr w14:val="tx1"/>
                  </w14:solidFill>
                </w14:textFill>
              </w:rPr>
              <w:t>自查内容</w:t>
            </w:r>
          </w:p>
        </w:tc>
        <w:tc>
          <w:tcPr>
            <w:tcW w:w="1530" w:type="dxa"/>
            <w:vAlign w:val="center"/>
          </w:tcPr>
          <w:p>
            <w:pPr>
              <w:adjustRightInd w:val="0"/>
              <w:snapToGrid w:val="0"/>
              <w:jc w:val="center"/>
              <w:rPr>
                <w:rFonts w:ascii="宋体" w:hAnsi="宋体" w:eastAsia="宋体"/>
                <w:color w:val="000000" w:themeColor="text1"/>
                <w14:textFill>
                  <w14:solidFill>
                    <w14:schemeClr w14:val="tx1"/>
                  </w14:solidFill>
                </w14:textFill>
              </w:rPr>
            </w:pPr>
            <w:r>
              <w:rPr>
                <w:rFonts w:hint="eastAsia" w:ascii="宋体" w:hAnsi="宋体" w:eastAsia="宋体"/>
                <w:b/>
                <w:bCs/>
                <w:color w:val="000000" w:themeColor="text1"/>
                <w:sz w:val="28"/>
                <w:szCs w:val="28"/>
                <w14:textFill>
                  <w14:solidFill>
                    <w14:schemeClr w14:val="tx1"/>
                  </w14:solidFill>
                </w14:textFill>
              </w:rPr>
              <w:t>自查结果</w:t>
            </w:r>
            <w:r>
              <w:rPr>
                <w:rFonts w:hint="eastAsia" w:ascii="宋体" w:hAnsi="宋体" w:eastAsia="宋体"/>
                <w:b/>
                <w:bCs/>
                <w:color w:val="000000" w:themeColor="text1"/>
                <w:sz w:val="18"/>
                <w:szCs w:val="18"/>
                <w14:textFill>
                  <w14:solidFill>
                    <w14:schemeClr w14:val="tx1"/>
                  </w14:solidFill>
                </w14:textFill>
              </w:rPr>
              <w:t>（确认打“√”）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802" w:type="dxa"/>
            <w:vAlign w:val="center"/>
          </w:tcPr>
          <w:p>
            <w:pPr>
              <w:spacing w:line="360" w:lineRule="auto"/>
              <w:jc w:val="center"/>
              <w:rPr>
                <w:rFonts w:ascii="宋体" w:hAnsi="宋体" w:eastAsia="宋体"/>
                <w:bCs/>
                <w:sz w:val="28"/>
                <w:szCs w:val="28"/>
              </w:rPr>
            </w:pPr>
            <w:r>
              <w:rPr>
                <w:rFonts w:hint="eastAsia" w:ascii="宋体" w:hAnsi="宋体" w:eastAsia="宋体"/>
                <w:bCs/>
                <w:sz w:val="28"/>
                <w:szCs w:val="28"/>
              </w:rPr>
              <w:t>1</w:t>
            </w:r>
          </w:p>
        </w:tc>
        <w:tc>
          <w:tcPr>
            <w:tcW w:w="5958" w:type="dxa"/>
            <w:vAlign w:val="center"/>
          </w:tcPr>
          <w:p>
            <w:pPr>
              <w:spacing w:line="360" w:lineRule="auto"/>
              <w:rPr>
                <w:rFonts w:hint="default" w:ascii="宋体" w:hAnsi="宋体" w:eastAsia="宋体"/>
                <w:color w:val="000000" w:themeColor="text1"/>
                <w:sz w:val="24"/>
                <w:szCs w:val="28"/>
                <w:lang w:val="en-US" w:eastAsia="zh-CN"/>
                <w14:textFill>
                  <w14:solidFill>
                    <w14:schemeClr w14:val="tx1"/>
                  </w14:solidFill>
                </w14:textFill>
              </w:rPr>
            </w:pPr>
            <w:r>
              <w:rPr>
                <w:rFonts w:hint="eastAsia" w:ascii="宋体" w:hAnsi="宋体" w:eastAsia="宋体"/>
                <w:color w:val="000000" w:themeColor="text1"/>
                <w:sz w:val="24"/>
                <w:szCs w:val="28"/>
                <w:lang w:val="en-US" w:eastAsia="zh-CN"/>
                <w14:textFill>
                  <w14:solidFill>
                    <w14:schemeClr w14:val="tx1"/>
                  </w14:solidFill>
                </w14:textFill>
              </w:rPr>
              <w:t>年审合格的营业执照</w:t>
            </w:r>
          </w:p>
        </w:tc>
        <w:tc>
          <w:tcPr>
            <w:tcW w:w="1530" w:type="dxa"/>
            <w:vAlign w:val="center"/>
          </w:tcPr>
          <w:p>
            <w:pPr>
              <w:spacing w:line="360" w:lineRule="auto"/>
              <w:jc w:val="center"/>
              <w:rPr>
                <w:rFonts w:ascii="宋体" w:hAnsi="宋体" w:eastAsia="宋体"/>
                <w:color w:val="000000" w:themeColor="text1"/>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02" w:type="dxa"/>
            <w:vAlign w:val="center"/>
          </w:tcPr>
          <w:p>
            <w:pPr>
              <w:spacing w:line="360" w:lineRule="auto"/>
              <w:jc w:val="center"/>
              <w:rPr>
                <w:rFonts w:ascii="宋体" w:hAnsi="宋体" w:eastAsia="宋体"/>
                <w:bCs/>
                <w:sz w:val="24"/>
                <w:szCs w:val="28"/>
              </w:rPr>
            </w:pPr>
            <w:r>
              <w:rPr>
                <w:rFonts w:hint="eastAsia" w:ascii="宋体" w:hAnsi="宋体" w:eastAsia="宋体"/>
                <w:bCs/>
                <w:sz w:val="28"/>
                <w:szCs w:val="28"/>
              </w:rPr>
              <w:t>2</w:t>
            </w:r>
          </w:p>
        </w:tc>
        <w:tc>
          <w:tcPr>
            <w:tcW w:w="5958" w:type="dxa"/>
            <w:vAlign w:val="center"/>
          </w:tcPr>
          <w:p>
            <w:pPr>
              <w:spacing w:line="360" w:lineRule="auto"/>
              <w:rPr>
                <w:rFonts w:hint="default" w:ascii="宋体" w:hAnsi="宋体" w:eastAsia="宋体"/>
                <w:color w:val="000000" w:themeColor="text1"/>
                <w:sz w:val="24"/>
                <w:szCs w:val="28"/>
                <w:lang w:val="en-US" w:eastAsia="zh-CN"/>
                <w14:textFill>
                  <w14:solidFill>
                    <w14:schemeClr w14:val="tx1"/>
                  </w14:solidFill>
                </w14:textFill>
              </w:rPr>
            </w:pPr>
            <w:r>
              <w:rPr>
                <w:rFonts w:hint="default" w:ascii="宋体" w:hAnsi="宋体" w:eastAsia="宋体"/>
                <w:color w:val="000000" w:themeColor="text1"/>
                <w:sz w:val="24"/>
                <w:szCs w:val="28"/>
                <w:lang w:val="en-US" w:eastAsia="zh-CN"/>
                <w14:textFill>
                  <w14:solidFill>
                    <w14:schemeClr w14:val="tx1"/>
                  </w14:solidFill>
                </w14:textFill>
              </w:rPr>
              <w:t>法人代表身份证或委托人身份证等证照</w:t>
            </w:r>
          </w:p>
        </w:tc>
        <w:tc>
          <w:tcPr>
            <w:tcW w:w="1530" w:type="dxa"/>
            <w:vAlign w:val="center"/>
          </w:tcPr>
          <w:p>
            <w:pPr>
              <w:spacing w:line="360" w:lineRule="auto"/>
              <w:jc w:val="center"/>
              <w:rPr>
                <w:rFonts w:ascii="宋体" w:hAnsi="宋体" w:eastAsia="宋体"/>
                <w:color w:val="000000" w:themeColor="text1"/>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02" w:type="dxa"/>
            <w:vAlign w:val="center"/>
          </w:tcPr>
          <w:p>
            <w:pPr>
              <w:spacing w:line="360" w:lineRule="auto"/>
              <w:jc w:val="center"/>
              <w:rPr>
                <w:rFonts w:hint="eastAsia" w:ascii="宋体" w:hAnsi="宋体" w:eastAsia="宋体"/>
                <w:bCs/>
                <w:sz w:val="28"/>
                <w:szCs w:val="28"/>
                <w:lang w:val="en-US" w:eastAsia="zh-CN"/>
              </w:rPr>
            </w:pPr>
            <w:r>
              <w:rPr>
                <w:rFonts w:hint="eastAsia" w:ascii="宋体" w:hAnsi="宋体" w:eastAsia="宋体"/>
                <w:bCs/>
                <w:sz w:val="28"/>
                <w:szCs w:val="28"/>
                <w:lang w:val="en-US" w:eastAsia="zh-CN"/>
              </w:rPr>
              <w:t>3</w:t>
            </w:r>
          </w:p>
        </w:tc>
        <w:tc>
          <w:tcPr>
            <w:tcW w:w="5958" w:type="dxa"/>
            <w:vAlign w:val="center"/>
          </w:tcPr>
          <w:p>
            <w:pPr>
              <w:spacing w:line="360" w:lineRule="auto"/>
              <w:rPr>
                <w:rFonts w:hint="default" w:ascii="宋体" w:hAnsi="宋体" w:eastAsia="宋体"/>
                <w:color w:val="000000" w:themeColor="text1"/>
                <w:sz w:val="24"/>
                <w:szCs w:val="28"/>
                <w:lang w:val="en-US" w:eastAsia="zh-CN"/>
                <w14:textFill>
                  <w14:solidFill>
                    <w14:schemeClr w14:val="tx1"/>
                  </w14:solidFill>
                </w14:textFill>
              </w:rPr>
            </w:pPr>
            <w:r>
              <w:rPr>
                <w:rFonts w:hint="eastAsia" w:ascii="宋体" w:hAnsi="宋体" w:eastAsia="宋体"/>
                <w:color w:val="000000" w:themeColor="text1"/>
                <w:sz w:val="24"/>
                <w:szCs w:val="28"/>
                <w:lang w:val="en-US" w:eastAsia="zh-CN"/>
                <w14:textFill>
                  <w14:solidFill>
                    <w14:schemeClr w14:val="tx1"/>
                  </w14:solidFill>
                </w14:textFill>
              </w:rPr>
              <w:t>企业委托书</w:t>
            </w:r>
          </w:p>
        </w:tc>
        <w:tc>
          <w:tcPr>
            <w:tcW w:w="1530" w:type="dxa"/>
            <w:vAlign w:val="center"/>
          </w:tcPr>
          <w:p>
            <w:pPr>
              <w:spacing w:line="360" w:lineRule="auto"/>
              <w:jc w:val="center"/>
              <w:rPr>
                <w:rFonts w:ascii="宋体" w:hAnsi="宋体" w:eastAsia="宋体"/>
                <w:color w:val="000000" w:themeColor="text1"/>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02" w:type="dxa"/>
            <w:vAlign w:val="center"/>
          </w:tcPr>
          <w:p>
            <w:pPr>
              <w:spacing w:line="360" w:lineRule="auto"/>
              <w:jc w:val="center"/>
              <w:rPr>
                <w:rFonts w:hint="eastAsia" w:ascii="宋体" w:hAnsi="宋体" w:eastAsia="宋体"/>
                <w:bCs/>
                <w:sz w:val="24"/>
                <w:szCs w:val="28"/>
                <w:lang w:eastAsia="zh-CN"/>
              </w:rPr>
            </w:pPr>
            <w:r>
              <w:rPr>
                <w:rFonts w:hint="eastAsia" w:ascii="宋体" w:hAnsi="宋体" w:eastAsia="宋体"/>
                <w:bCs/>
                <w:sz w:val="28"/>
                <w:szCs w:val="28"/>
                <w:lang w:val="en-US" w:eastAsia="zh-CN"/>
              </w:rPr>
              <w:t>4</w:t>
            </w:r>
          </w:p>
        </w:tc>
        <w:tc>
          <w:tcPr>
            <w:tcW w:w="5958" w:type="dxa"/>
            <w:vAlign w:val="center"/>
          </w:tcPr>
          <w:p>
            <w:pPr>
              <w:spacing w:line="360" w:lineRule="auto"/>
              <w:rPr>
                <w:rFonts w:hint="default" w:ascii="宋体" w:hAnsi="宋体" w:eastAsia="宋体"/>
                <w:color w:val="000000" w:themeColor="text1"/>
                <w:sz w:val="24"/>
                <w:szCs w:val="28"/>
                <w:lang w:val="en-US" w:eastAsia="zh-CN"/>
                <w14:textFill>
                  <w14:solidFill>
                    <w14:schemeClr w14:val="tx1"/>
                  </w14:solidFill>
                </w14:textFill>
              </w:rPr>
            </w:pPr>
            <w:r>
              <w:rPr>
                <w:rFonts w:hint="eastAsia" w:ascii="Times New Roman" w:hAnsi="Times New Roman" w:eastAsia="宋体" w:cs="Times New Roman"/>
                <w:color w:val="auto"/>
                <w:kern w:val="0"/>
                <w:sz w:val="24"/>
                <w:szCs w:val="24"/>
                <w:lang w:val="en-US" w:eastAsia="zh-CN"/>
              </w:rPr>
              <w:t>与</w:t>
            </w:r>
            <w:r>
              <w:rPr>
                <w:rFonts w:hint="eastAsia" w:ascii="Times New Roman" w:hAnsi="Times New Roman" w:eastAsia="宋体" w:cs="Times New Roman"/>
                <w:color w:val="auto"/>
                <w:kern w:val="0"/>
                <w:sz w:val="24"/>
                <w:szCs w:val="24"/>
              </w:rPr>
              <w:t>华南理工大学</w:t>
            </w:r>
            <w:r>
              <w:rPr>
                <w:rFonts w:hint="eastAsia" w:ascii="Times New Roman" w:hAnsi="Times New Roman" w:eastAsia="宋体" w:cs="Times New Roman"/>
                <w:color w:val="auto"/>
                <w:kern w:val="0"/>
                <w:sz w:val="24"/>
                <w:szCs w:val="24"/>
                <w:lang w:val="en-US" w:eastAsia="zh-CN"/>
              </w:rPr>
              <w:t>签订的有效期内物业管理服务合同</w:t>
            </w:r>
          </w:p>
        </w:tc>
        <w:tc>
          <w:tcPr>
            <w:tcW w:w="1530" w:type="dxa"/>
            <w:vAlign w:val="center"/>
          </w:tcPr>
          <w:p>
            <w:pPr>
              <w:spacing w:line="360" w:lineRule="auto"/>
              <w:jc w:val="center"/>
              <w:rPr>
                <w:rFonts w:ascii="宋体" w:hAnsi="宋体" w:eastAsia="宋体"/>
                <w:color w:val="000000" w:themeColor="text1"/>
                <w:sz w:val="24"/>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02" w:type="dxa"/>
            <w:vAlign w:val="center"/>
          </w:tcPr>
          <w:p>
            <w:pPr>
              <w:spacing w:line="360" w:lineRule="auto"/>
              <w:jc w:val="center"/>
              <w:rPr>
                <w:rFonts w:hint="default" w:ascii="宋体" w:hAnsi="宋体" w:eastAsia="宋体"/>
                <w:bCs/>
                <w:sz w:val="28"/>
                <w:szCs w:val="28"/>
                <w:lang w:val="en-US" w:eastAsia="zh-CN"/>
              </w:rPr>
            </w:pPr>
            <w:r>
              <w:rPr>
                <w:rFonts w:hint="eastAsia" w:ascii="宋体" w:hAnsi="宋体" w:eastAsia="宋体"/>
                <w:bCs/>
                <w:sz w:val="28"/>
                <w:szCs w:val="28"/>
                <w:lang w:val="en-US" w:eastAsia="zh-CN"/>
              </w:rPr>
              <w:t>5</w:t>
            </w:r>
          </w:p>
        </w:tc>
        <w:tc>
          <w:tcPr>
            <w:tcW w:w="5958" w:type="dxa"/>
            <w:vAlign w:val="center"/>
          </w:tcPr>
          <w:p>
            <w:pPr>
              <w:spacing w:line="360" w:lineRule="auto"/>
              <w:rPr>
                <w:rFonts w:hint="eastAsia" w:ascii="宋体" w:hAnsi="宋体" w:eastAsia="宋体" w:cs="仿宋"/>
                <w:color w:val="000000" w:themeColor="text1"/>
                <w:kern w:val="0"/>
                <w:sz w:val="24"/>
                <w:szCs w:val="28"/>
                <w:lang w:val="en-US" w:eastAsia="zh-CN"/>
                <w14:textFill>
                  <w14:solidFill>
                    <w14:schemeClr w14:val="tx1"/>
                  </w14:solidFill>
                </w14:textFill>
              </w:rPr>
            </w:pPr>
            <w:r>
              <w:rPr>
                <w:rFonts w:hint="eastAsia" w:ascii="宋体" w:hAnsi="宋体" w:eastAsia="宋体" w:cs="仿宋"/>
                <w:color w:val="000000" w:themeColor="text1"/>
                <w:kern w:val="0"/>
                <w:sz w:val="24"/>
                <w:szCs w:val="28"/>
                <w:lang w:val="en-US" w:eastAsia="zh-CN"/>
                <w14:textFill>
                  <w14:solidFill>
                    <w14:schemeClr w14:val="tx1"/>
                  </w14:solidFill>
                </w14:textFill>
              </w:rPr>
              <w:t>投租报价：以租金</w:t>
            </w:r>
            <w:r>
              <w:rPr>
                <w:rFonts w:hint="eastAsia" w:ascii="宋体" w:hAnsi="宋体" w:eastAsia="宋体" w:cs="仿宋"/>
                <w:color w:val="000000" w:themeColor="text1"/>
                <w:kern w:val="0"/>
                <w:sz w:val="24"/>
                <w:szCs w:val="28"/>
                <w:u w:val="single"/>
                <w:lang w:val="en-US" w:eastAsia="zh-CN"/>
                <w14:textFill>
                  <w14:solidFill>
                    <w14:schemeClr w14:val="tx1"/>
                  </w14:solidFill>
                </w14:textFill>
              </w:rPr>
              <w:t xml:space="preserve">      </w:t>
            </w:r>
            <w:r>
              <w:rPr>
                <w:rFonts w:hint="eastAsia" w:ascii="宋体" w:hAnsi="宋体" w:eastAsia="宋体" w:cs="仿宋"/>
                <w:color w:val="000000" w:themeColor="text1"/>
                <w:kern w:val="0"/>
                <w:sz w:val="24"/>
                <w:szCs w:val="28"/>
                <w:lang w:val="en-US" w:eastAsia="zh-CN"/>
                <w14:textFill>
                  <w14:solidFill>
                    <w14:schemeClr w14:val="tx1"/>
                  </w14:solidFill>
                </w14:textFill>
              </w:rPr>
              <w:t>元/平方米/月人民币进行报价。</w:t>
            </w:r>
          </w:p>
        </w:tc>
        <w:tc>
          <w:tcPr>
            <w:tcW w:w="1530" w:type="dxa"/>
            <w:vAlign w:val="center"/>
          </w:tcPr>
          <w:p>
            <w:pPr>
              <w:spacing w:line="360" w:lineRule="auto"/>
              <w:jc w:val="center"/>
              <w:rPr>
                <w:rFonts w:ascii="宋体" w:hAnsi="宋体" w:eastAsia="宋体"/>
                <w:color w:val="000000" w:themeColor="text1"/>
                <w:sz w:val="24"/>
                <w:szCs w:val="28"/>
                <w14:textFill>
                  <w14:solidFill>
                    <w14:schemeClr w14:val="tx1"/>
                  </w14:solidFill>
                </w14:textFill>
              </w:rPr>
            </w:pPr>
            <w:r>
              <w:rPr>
                <w:rFonts w:hint="eastAsia" w:ascii="仿宋" w:hAnsi="仿宋" w:eastAsia="仿宋"/>
                <w:sz w:val="28"/>
                <w:szCs w:val="28"/>
              </w:rPr>
              <w:t>——</w:t>
            </w:r>
          </w:p>
        </w:tc>
      </w:tr>
    </w:tbl>
    <w:p>
      <w:pPr>
        <w:adjustRightInd w:val="0"/>
        <w:snapToGrid w:val="0"/>
        <w:spacing w:before="156" w:beforeLines="50"/>
        <w:ind w:left="424" w:leftChars="202" w:right="368" w:rightChars="175" w:firstLine="2"/>
        <w:rPr>
          <w:rFonts w:ascii="宋体" w:hAnsi="宋体" w:cs="仿宋"/>
          <w:color w:val="FF0000"/>
          <w:szCs w:val="21"/>
        </w:rPr>
      </w:pPr>
      <w:r>
        <w:rPr>
          <w:rFonts w:hint="eastAsia" w:ascii="宋体" w:hAnsi="宋体"/>
          <w:color w:val="FF0000"/>
          <w:szCs w:val="21"/>
        </w:rPr>
        <w:t>重要提示：1</w:t>
      </w:r>
      <w:r>
        <w:rPr>
          <w:rFonts w:hint="eastAsia" w:ascii="宋体" w:hAnsi="宋体" w:eastAsia="宋体" w:cs="Times New Roman"/>
          <w:color w:val="FF0000"/>
          <w:kern w:val="0"/>
          <w:szCs w:val="21"/>
        </w:rPr>
        <w:t>.</w:t>
      </w:r>
      <w:r>
        <w:rPr>
          <w:rFonts w:hint="eastAsia" w:ascii="宋体" w:hAnsi="宋体"/>
          <w:color w:val="FF0000"/>
          <w:szCs w:val="21"/>
        </w:rPr>
        <w:t>请竞选人认真核对上述条目相关资料提供情况，</w:t>
      </w:r>
      <w:r>
        <w:rPr>
          <w:rFonts w:hint="eastAsia" w:ascii="宋体" w:hAnsi="宋体" w:cs="仿宋"/>
          <w:color w:val="FF0000"/>
          <w:szCs w:val="21"/>
        </w:rPr>
        <w:t>上表内容将作为投标人资格性审查的重要内容之一，投标人必须严格按照上表所列要求在投标文件中对应如实提供，对资格性审查证明文件的任何缺漏和不符合项将会直接导致投标无效。2</w:t>
      </w:r>
      <w:r>
        <w:rPr>
          <w:rFonts w:hint="eastAsia" w:ascii="宋体" w:hAnsi="宋体" w:eastAsia="宋体" w:cs="Times New Roman"/>
          <w:color w:val="FF0000"/>
          <w:kern w:val="0"/>
          <w:szCs w:val="21"/>
        </w:rPr>
        <w:t>.</w:t>
      </w:r>
      <w:r>
        <w:rPr>
          <w:rFonts w:hint="eastAsia" w:ascii="宋体" w:hAnsi="宋体" w:cs="仿宋"/>
          <w:color w:val="FF0000"/>
          <w:szCs w:val="21"/>
        </w:rPr>
        <w:t>投标人根据自查结果确认请打“√”。</w:t>
      </w:r>
    </w:p>
    <w:p>
      <w:pPr>
        <w:adjustRightInd w:val="0"/>
        <w:snapToGrid w:val="0"/>
        <w:spacing w:before="156" w:beforeLines="50" w:after="327" w:afterLines="105"/>
        <w:ind w:firstLine="3684" w:firstLineChars="1535"/>
        <w:rPr>
          <w:rFonts w:ascii="宋体" w:hAnsi="宋体" w:eastAsia="宋体" w:cs="仿宋"/>
          <w:sz w:val="24"/>
          <w:szCs w:val="28"/>
        </w:rPr>
      </w:pPr>
    </w:p>
    <w:p>
      <w:pPr>
        <w:adjustRightInd w:val="0"/>
        <w:snapToGrid w:val="0"/>
        <w:spacing w:before="156" w:beforeLines="50" w:after="327" w:afterLines="105"/>
        <w:ind w:firstLine="3684" w:firstLineChars="1535"/>
        <w:rPr>
          <w:rFonts w:ascii="宋体" w:hAnsi="宋体" w:eastAsia="宋体" w:cs="仿宋"/>
          <w:sz w:val="24"/>
          <w:szCs w:val="28"/>
        </w:rPr>
      </w:pPr>
      <w:r>
        <w:rPr>
          <w:rFonts w:hint="eastAsia" w:ascii="宋体" w:hAnsi="宋体" w:eastAsia="宋体" w:cs="仿宋"/>
          <w:sz w:val="24"/>
          <w:szCs w:val="28"/>
        </w:rPr>
        <w:t>投标人名称（加盖公章）：</w:t>
      </w:r>
    </w:p>
    <w:p>
      <w:pPr>
        <w:adjustRightInd w:val="0"/>
        <w:snapToGrid w:val="0"/>
        <w:ind w:firstLine="3684" w:firstLineChars="1535"/>
        <w:rPr>
          <w:rFonts w:ascii="宋体" w:hAnsi="宋体" w:eastAsia="宋体" w:cs="仿宋"/>
          <w:sz w:val="24"/>
          <w:szCs w:val="28"/>
        </w:rPr>
      </w:pPr>
      <w:r>
        <w:rPr>
          <w:rFonts w:hint="eastAsia" w:ascii="宋体" w:hAnsi="宋体" w:eastAsia="宋体" w:cs="仿宋"/>
          <w:sz w:val="24"/>
          <w:szCs w:val="28"/>
        </w:rPr>
        <w:t xml:space="preserve"> </w:t>
      </w:r>
    </w:p>
    <w:p>
      <w:pPr>
        <w:adjustRightInd w:val="0"/>
        <w:snapToGrid w:val="0"/>
        <w:ind w:firstLine="3684" w:firstLineChars="1535"/>
        <w:rPr>
          <w:rFonts w:ascii="宋体" w:hAnsi="宋体" w:eastAsia="宋体" w:cs="仿宋"/>
          <w:sz w:val="24"/>
          <w:szCs w:val="28"/>
        </w:rPr>
      </w:pPr>
    </w:p>
    <w:p>
      <w:pPr>
        <w:adjustRightInd w:val="0"/>
        <w:snapToGrid w:val="0"/>
        <w:spacing w:before="72" w:after="327" w:afterLines="105"/>
        <w:ind w:firstLine="1274" w:firstLineChars="531"/>
        <w:rPr>
          <w:rFonts w:ascii="宋体" w:hAnsi="宋体" w:eastAsia="宋体" w:cs="仿宋"/>
          <w:sz w:val="24"/>
          <w:szCs w:val="28"/>
        </w:rPr>
      </w:pPr>
      <w:r>
        <w:rPr>
          <w:rFonts w:hint="eastAsia" w:ascii="宋体" w:hAnsi="宋体" w:eastAsia="宋体" w:cs="仿宋"/>
          <w:sz w:val="24"/>
          <w:szCs w:val="28"/>
        </w:rPr>
        <w:t>投标人法定代表人或其授权代表（签字或盖章）：</w:t>
      </w:r>
    </w:p>
    <w:p>
      <w:pPr>
        <w:adjustRightInd w:val="0"/>
        <w:snapToGrid w:val="0"/>
        <w:ind w:firstLine="1274" w:firstLineChars="531"/>
        <w:rPr>
          <w:rFonts w:ascii="宋体" w:hAnsi="宋体" w:eastAsia="宋体" w:cs="仿宋"/>
          <w:sz w:val="24"/>
          <w:szCs w:val="28"/>
        </w:rPr>
      </w:pPr>
    </w:p>
    <w:p>
      <w:pPr>
        <w:adjustRightInd w:val="0"/>
        <w:snapToGrid w:val="0"/>
        <w:ind w:firstLine="1274" w:firstLineChars="531"/>
        <w:rPr>
          <w:rFonts w:ascii="宋体" w:hAnsi="宋体" w:eastAsia="宋体" w:cs="仿宋"/>
          <w:sz w:val="24"/>
          <w:szCs w:val="28"/>
        </w:rPr>
      </w:pPr>
    </w:p>
    <w:p>
      <w:pPr>
        <w:adjustRightInd w:val="0"/>
        <w:snapToGrid w:val="0"/>
        <w:ind w:firstLine="1274" w:firstLineChars="531"/>
        <w:rPr>
          <w:rFonts w:ascii="宋体" w:hAnsi="宋体" w:eastAsia="宋体" w:cs="仿宋"/>
          <w:sz w:val="24"/>
          <w:szCs w:val="28"/>
        </w:rPr>
      </w:pPr>
    </w:p>
    <w:p>
      <w:pPr>
        <w:wordWrap w:val="0"/>
        <w:spacing w:before="72" w:after="72"/>
        <w:ind w:firstLine="3158" w:firstLineChars="1316"/>
        <w:jc w:val="right"/>
        <w:rPr>
          <w:rFonts w:ascii="宋体" w:hAnsi="宋体" w:eastAsia="宋体" w:cs="仿宋"/>
          <w:sz w:val="24"/>
          <w:szCs w:val="28"/>
        </w:rPr>
      </w:pPr>
      <w:r>
        <w:rPr>
          <w:rFonts w:hint="eastAsia" w:ascii="宋体" w:hAnsi="宋体" w:eastAsia="宋体" w:cs="仿宋"/>
          <w:sz w:val="24"/>
          <w:szCs w:val="28"/>
        </w:rPr>
        <w:t xml:space="preserve"> 日期：    年   月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Q0MWU5YmI3YmM1ZDlhNzJjZjFjZjIxNDI2NmIyYzcifQ=="/>
  </w:docVars>
  <w:rsids>
    <w:rsidRoot w:val="2B3B474D"/>
    <w:rsid w:val="2B3B47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278</Words>
  <Characters>280</Characters>
  <Lines>0</Lines>
  <Paragraphs>0</Paragraphs>
  <TotalTime>0</TotalTime>
  <ScaleCrop>false</ScaleCrop>
  <LinksUpToDate>false</LinksUpToDate>
  <CharactersWithSpaces>299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2023-03-10T06:54:00Z</dcterms:created>
  <dc:creator>风之子</dc:creator>
  <cp:lastModifiedBy>风之子</cp:lastModifiedBy>
  <dcterms:modified xsi:type="dcterms:W3CDTF">2023-03-10T06:55:41Z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C09335E4BC66453384342CC5189DDE2E</vt:lpwstr>
  </property>
</Properties>
</file>