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1046"/>
        <w:gridCol w:w="1178"/>
        <w:gridCol w:w="1249"/>
        <w:gridCol w:w="1249"/>
        <w:gridCol w:w="1056"/>
        <w:gridCol w:w="1273"/>
      </w:tblGrid>
      <w:tr w:rsidR="009D733F" w14:paraId="2FAF739F" w14:textId="77777777" w:rsidTr="009D733F">
        <w:trPr>
          <w:trHeight w:val="557"/>
        </w:trPr>
        <w:tc>
          <w:tcPr>
            <w:tcW w:w="1245" w:type="dxa"/>
            <w:vAlign w:val="center"/>
          </w:tcPr>
          <w:p w14:paraId="0C431B9F" w14:textId="73A3209B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姓名</w:t>
            </w:r>
          </w:p>
        </w:tc>
        <w:tc>
          <w:tcPr>
            <w:tcW w:w="1046" w:type="dxa"/>
            <w:vAlign w:val="center"/>
          </w:tcPr>
          <w:p w14:paraId="05876D3F" w14:textId="71D038C7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黄良斌</w:t>
            </w:r>
          </w:p>
        </w:tc>
        <w:tc>
          <w:tcPr>
            <w:tcW w:w="1178" w:type="dxa"/>
            <w:vAlign w:val="center"/>
          </w:tcPr>
          <w:p w14:paraId="3776AC21" w14:textId="29FFF070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性别</w:t>
            </w:r>
          </w:p>
        </w:tc>
        <w:tc>
          <w:tcPr>
            <w:tcW w:w="1249" w:type="dxa"/>
            <w:vAlign w:val="center"/>
          </w:tcPr>
          <w:p w14:paraId="5EB64833" w14:textId="29AF74FF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男</w:t>
            </w:r>
          </w:p>
        </w:tc>
        <w:tc>
          <w:tcPr>
            <w:tcW w:w="1249" w:type="dxa"/>
            <w:vAlign w:val="center"/>
          </w:tcPr>
          <w:p w14:paraId="11FCC10B" w14:textId="33835F91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出生年月</w:t>
            </w:r>
          </w:p>
        </w:tc>
        <w:tc>
          <w:tcPr>
            <w:tcW w:w="1056" w:type="dxa"/>
            <w:vAlign w:val="center"/>
          </w:tcPr>
          <w:p w14:paraId="288687C8" w14:textId="51C161F5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1986.09</w:t>
            </w:r>
          </w:p>
        </w:tc>
        <w:tc>
          <w:tcPr>
            <w:tcW w:w="1273" w:type="dxa"/>
            <w:vMerge w:val="restart"/>
            <w:vAlign w:val="center"/>
          </w:tcPr>
          <w:p w14:paraId="4C13D3C1" w14:textId="3EE8D373" w:rsidR="00E90ABF" w:rsidRDefault="00E90ABF" w:rsidP="009D73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4C829" wp14:editId="237F7728">
                  <wp:extent cx="671265" cy="7275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ang_LiangbinHighRes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746"/>
                          <a:stretch/>
                        </pic:blipFill>
                        <pic:spPr bwMode="auto">
                          <a:xfrm>
                            <a:off x="0" y="0"/>
                            <a:ext cx="683562" cy="740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33F" w14:paraId="653893B2" w14:textId="77777777" w:rsidTr="009D733F">
        <w:tc>
          <w:tcPr>
            <w:tcW w:w="1245" w:type="dxa"/>
            <w:vAlign w:val="center"/>
          </w:tcPr>
          <w:p w14:paraId="78F372CD" w14:textId="6C6536BF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职称</w:t>
            </w:r>
          </w:p>
        </w:tc>
        <w:tc>
          <w:tcPr>
            <w:tcW w:w="1046" w:type="dxa"/>
            <w:vAlign w:val="center"/>
          </w:tcPr>
          <w:p w14:paraId="2E880CB9" w14:textId="7965677E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教授</w:t>
            </w:r>
          </w:p>
        </w:tc>
        <w:tc>
          <w:tcPr>
            <w:tcW w:w="1178" w:type="dxa"/>
            <w:vAlign w:val="center"/>
          </w:tcPr>
          <w:p w14:paraId="345CDE90" w14:textId="66752750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民族</w:t>
            </w:r>
          </w:p>
        </w:tc>
        <w:tc>
          <w:tcPr>
            <w:tcW w:w="1249" w:type="dxa"/>
            <w:vAlign w:val="center"/>
          </w:tcPr>
          <w:p w14:paraId="69D30D7B" w14:textId="070F9A7F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汉</w:t>
            </w:r>
          </w:p>
        </w:tc>
        <w:tc>
          <w:tcPr>
            <w:tcW w:w="1249" w:type="dxa"/>
            <w:vAlign w:val="center"/>
          </w:tcPr>
          <w:p w14:paraId="60B91959" w14:textId="2412C016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最高学位</w:t>
            </w:r>
          </w:p>
        </w:tc>
        <w:tc>
          <w:tcPr>
            <w:tcW w:w="1056" w:type="dxa"/>
            <w:vAlign w:val="center"/>
          </w:tcPr>
          <w:p w14:paraId="380E5A3A" w14:textId="1B68B0C1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博士</w:t>
            </w:r>
          </w:p>
        </w:tc>
        <w:tc>
          <w:tcPr>
            <w:tcW w:w="1273" w:type="dxa"/>
            <w:vMerge/>
            <w:vAlign w:val="center"/>
          </w:tcPr>
          <w:p w14:paraId="19A83651" w14:textId="77777777" w:rsidR="00E90ABF" w:rsidRDefault="00E90ABF" w:rsidP="009D733F">
            <w:pPr>
              <w:jc w:val="center"/>
            </w:pPr>
          </w:p>
        </w:tc>
      </w:tr>
      <w:tr w:rsidR="009D733F" w14:paraId="11BAB933" w14:textId="77777777" w:rsidTr="009D733F">
        <w:tc>
          <w:tcPr>
            <w:tcW w:w="1245" w:type="dxa"/>
            <w:vAlign w:val="center"/>
          </w:tcPr>
          <w:p w14:paraId="19A43449" w14:textId="1DC78C3E" w:rsidR="00E90ABF" w:rsidRPr="009D733F" w:rsidRDefault="00E90ABF" w:rsidP="009D733F">
            <w:pPr>
              <w:jc w:val="center"/>
              <w:rPr>
                <w:rFonts w:ascii="黑体" w:eastAsia="黑体" w:hAnsi="黑体"/>
                <w:color w:val="C00000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招生专业</w:t>
            </w:r>
          </w:p>
        </w:tc>
        <w:tc>
          <w:tcPr>
            <w:tcW w:w="2224" w:type="dxa"/>
            <w:gridSpan w:val="2"/>
            <w:vAlign w:val="center"/>
          </w:tcPr>
          <w:p w14:paraId="1CCAB921" w14:textId="406E905A" w:rsidR="00E90ABF" w:rsidRPr="009D733F" w:rsidRDefault="00E90ABF" w:rsidP="009D733F">
            <w:pPr>
              <w:jc w:val="center"/>
              <w:rPr>
                <w:rFonts w:ascii="黑体" w:eastAsia="黑体" w:hAnsi="黑体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有机化学/</w:t>
            </w:r>
            <w:r w:rsidR="005C0183">
              <w:rPr>
                <w:rFonts w:ascii="黑体" w:eastAsia="黑体" w:hAnsi="黑体" w:hint="eastAsia"/>
                <w:color w:val="002060"/>
                <w:sz w:val="22"/>
              </w:rPr>
              <w:t>应用</w:t>
            </w: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化学</w:t>
            </w:r>
          </w:p>
        </w:tc>
        <w:tc>
          <w:tcPr>
            <w:tcW w:w="1249" w:type="dxa"/>
            <w:vAlign w:val="center"/>
          </w:tcPr>
          <w:p w14:paraId="282CFA03" w14:textId="20436ED2" w:rsidR="00E90ABF" w:rsidRPr="009D733F" w:rsidRDefault="00E90ABF" w:rsidP="009D733F">
            <w:pPr>
              <w:jc w:val="center"/>
              <w:rPr>
                <w:rFonts w:ascii="黑体" w:eastAsia="黑体" w:hAnsi="黑体"/>
                <w:sz w:val="22"/>
              </w:rPr>
            </w:pPr>
            <w:r w:rsidRPr="009D733F">
              <w:rPr>
                <w:rFonts w:ascii="黑体" w:eastAsia="黑体" w:hAnsi="黑体" w:hint="eastAsia"/>
                <w:color w:val="C00000"/>
                <w:sz w:val="22"/>
              </w:rPr>
              <w:t>研究方向</w:t>
            </w:r>
          </w:p>
        </w:tc>
        <w:tc>
          <w:tcPr>
            <w:tcW w:w="2305" w:type="dxa"/>
            <w:gridSpan w:val="2"/>
            <w:vAlign w:val="center"/>
          </w:tcPr>
          <w:p w14:paraId="29EB1347" w14:textId="0708E7F8" w:rsidR="00E90ABF" w:rsidRPr="009D733F" w:rsidRDefault="00E90ABF" w:rsidP="009D733F">
            <w:pPr>
              <w:ind w:firstLineChars="72" w:firstLine="158"/>
              <w:jc w:val="center"/>
              <w:rPr>
                <w:rFonts w:ascii="黑体" w:eastAsia="黑体" w:hAnsi="黑体"/>
                <w:color w:val="002060"/>
                <w:sz w:val="22"/>
              </w:rPr>
            </w:pPr>
            <w:r w:rsidRPr="009D733F">
              <w:rPr>
                <w:rFonts w:ascii="黑体" w:eastAsia="黑体" w:hAnsi="黑体" w:hint="eastAsia"/>
                <w:color w:val="002060"/>
                <w:sz w:val="22"/>
              </w:rPr>
              <w:t>有机合成/催化</w:t>
            </w:r>
          </w:p>
        </w:tc>
        <w:tc>
          <w:tcPr>
            <w:tcW w:w="1273" w:type="dxa"/>
            <w:vMerge/>
            <w:vAlign w:val="center"/>
          </w:tcPr>
          <w:p w14:paraId="3A4F5D4A" w14:textId="77777777" w:rsidR="00E90ABF" w:rsidRDefault="00E90ABF" w:rsidP="009D733F">
            <w:pPr>
              <w:jc w:val="center"/>
            </w:pPr>
          </w:p>
        </w:tc>
      </w:tr>
      <w:tr w:rsidR="009D733F" w14:paraId="4FE1C2F7" w14:textId="77777777" w:rsidTr="009D733F">
        <w:tc>
          <w:tcPr>
            <w:tcW w:w="1245" w:type="dxa"/>
            <w:vAlign w:val="center"/>
          </w:tcPr>
          <w:p w14:paraId="09873697" w14:textId="1BFB14EC" w:rsidR="009D733F" w:rsidRPr="009D733F" w:rsidRDefault="009D733F" w:rsidP="009D733F">
            <w:pPr>
              <w:jc w:val="center"/>
              <w:rPr>
                <w:rFonts w:ascii="黑体" w:eastAsia="黑体" w:hAnsi="黑体"/>
                <w:color w:val="002060"/>
                <w:sz w:val="24"/>
              </w:rPr>
            </w:pPr>
            <w:r w:rsidRPr="009D733F">
              <w:rPr>
                <w:rFonts w:ascii="黑体" w:eastAsia="黑体" w:hAnsi="黑体" w:hint="eastAsia"/>
                <w:color w:val="002060"/>
              </w:rPr>
              <w:t>主要学习工作经历</w:t>
            </w:r>
          </w:p>
        </w:tc>
        <w:tc>
          <w:tcPr>
            <w:tcW w:w="7051" w:type="dxa"/>
            <w:gridSpan w:val="6"/>
            <w:vAlign w:val="center"/>
          </w:tcPr>
          <w:p w14:paraId="40A437C0" w14:textId="36793A49" w:rsidR="009D733F" w:rsidRPr="009D733F" w:rsidRDefault="009D733F" w:rsidP="009D733F">
            <w:pPr>
              <w:ind w:left="1600" w:hangingChars="800" w:hanging="1600"/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/>
                <w:sz w:val="20"/>
              </w:rPr>
              <w:t>201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10</w:t>
            </w:r>
            <w:r w:rsidRPr="009D733F">
              <w:rPr>
                <w:rFonts w:ascii="黑体" w:eastAsia="黑体" w:hAnsi="黑体"/>
                <w:sz w:val="20"/>
              </w:rPr>
              <w:t xml:space="preserve">-至今 </w:t>
            </w:r>
            <w:r>
              <w:rPr>
                <w:rFonts w:ascii="黑体" w:eastAsia="黑体" w:hAnsi="黑体"/>
                <w:sz w:val="20"/>
              </w:rPr>
              <w:t xml:space="preserve">  </w:t>
            </w:r>
            <w:r w:rsidR="00630BBC">
              <w:rPr>
                <w:rFonts w:ascii="黑体" w:eastAsia="黑体" w:hAnsi="黑体"/>
                <w:sz w:val="20"/>
              </w:rPr>
              <w:t>华南理工大学，化学与化工学院</w:t>
            </w:r>
            <w:r w:rsidRPr="009D733F">
              <w:rPr>
                <w:rFonts w:ascii="黑体" w:eastAsia="黑体" w:hAnsi="黑体"/>
                <w:sz w:val="20"/>
              </w:rPr>
              <w:t>，教授/博导</w:t>
            </w:r>
          </w:p>
          <w:p w14:paraId="6918AEAB" w14:textId="7572693B" w:rsidR="009D733F" w:rsidRPr="009D733F" w:rsidRDefault="009D733F" w:rsidP="009D733F">
            <w:pPr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/>
                <w:sz w:val="20"/>
              </w:rPr>
              <w:t>201</w:t>
            </w:r>
            <w:r w:rsidRPr="009D733F">
              <w:rPr>
                <w:rFonts w:ascii="黑体" w:eastAsia="黑体" w:hAnsi="黑体" w:hint="eastAsia"/>
                <w:sz w:val="20"/>
              </w:rPr>
              <w:t>7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>-201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 xml:space="preserve">.9  </w:t>
            </w:r>
            <w:r w:rsidRPr="009D733F">
              <w:rPr>
                <w:rFonts w:ascii="黑体" w:eastAsia="黑体" w:hAnsi="黑体" w:hint="eastAsia"/>
                <w:sz w:val="20"/>
              </w:rPr>
              <w:t>美国</w:t>
            </w:r>
            <w:r w:rsidRPr="009D733F">
              <w:rPr>
                <w:rFonts w:ascii="Arno Pro" w:eastAsia="黑体" w:hAnsi="Arno Pro"/>
                <w:sz w:val="20"/>
              </w:rPr>
              <w:t>UW-Madison</w:t>
            </w:r>
            <w:r w:rsidRPr="009D733F">
              <w:rPr>
                <w:rFonts w:ascii="黑体" w:eastAsia="黑体" w:hAnsi="黑体" w:hint="eastAsia"/>
                <w:sz w:val="20"/>
              </w:rPr>
              <w:t>，D</w:t>
            </w:r>
            <w:r w:rsidRPr="009D733F">
              <w:rPr>
                <w:rFonts w:ascii="黑体" w:eastAsia="黑体" w:hAnsi="黑体"/>
                <w:sz w:val="20"/>
              </w:rPr>
              <w:t>. J. W</w:t>
            </w:r>
            <w:r w:rsidRPr="009D733F">
              <w:rPr>
                <w:rFonts w:ascii="黑体" w:eastAsia="黑体" w:hAnsi="黑体" w:hint="eastAsia"/>
                <w:sz w:val="20"/>
              </w:rPr>
              <w:t>eix课题组，博士后</w:t>
            </w:r>
          </w:p>
          <w:p w14:paraId="6E3F84A1" w14:textId="08FF9973" w:rsidR="009D733F" w:rsidRPr="009D733F" w:rsidRDefault="009D733F" w:rsidP="009D733F">
            <w:pPr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/>
                <w:sz w:val="20"/>
              </w:rPr>
              <w:t>201</w:t>
            </w:r>
            <w:r w:rsidRPr="009D733F">
              <w:rPr>
                <w:rFonts w:ascii="黑体" w:eastAsia="黑体" w:hAnsi="黑体" w:hint="eastAsia"/>
                <w:sz w:val="20"/>
              </w:rPr>
              <w:t>6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4</w:t>
            </w:r>
            <w:r w:rsidRPr="009D733F">
              <w:rPr>
                <w:rFonts w:ascii="黑体" w:eastAsia="黑体" w:hAnsi="黑体"/>
                <w:sz w:val="20"/>
              </w:rPr>
              <w:t>-201</w:t>
            </w:r>
            <w:r w:rsidRPr="009D733F">
              <w:rPr>
                <w:rFonts w:ascii="黑体" w:eastAsia="黑体" w:hAnsi="黑体" w:hint="eastAsia"/>
                <w:sz w:val="20"/>
              </w:rPr>
              <w:t>7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 xml:space="preserve">7 </w:t>
            </w:r>
            <w:r w:rsidRPr="009D733F">
              <w:rPr>
                <w:rFonts w:ascii="黑体" w:eastAsia="黑体" w:hAnsi="黑体"/>
                <w:sz w:val="20"/>
              </w:rPr>
              <w:t xml:space="preserve"> </w:t>
            </w:r>
            <w:r w:rsidRPr="009D733F">
              <w:rPr>
                <w:rFonts w:ascii="黑体" w:eastAsia="黑体" w:hAnsi="黑体" w:hint="eastAsia"/>
                <w:sz w:val="20"/>
              </w:rPr>
              <w:t>美国</w:t>
            </w:r>
            <w:r w:rsidRPr="009D733F">
              <w:rPr>
                <w:rFonts w:ascii="Arno Pro" w:eastAsia="黑体" w:hAnsi="Arno Pro"/>
                <w:sz w:val="20"/>
              </w:rPr>
              <w:t>University of Rochester</w:t>
            </w:r>
            <w:r w:rsidRPr="009D733F">
              <w:rPr>
                <w:rFonts w:ascii="Arno Pro" w:eastAsia="黑体" w:hAnsi="Arno Pro"/>
                <w:sz w:val="20"/>
              </w:rPr>
              <w:t>、</w:t>
            </w:r>
            <w:r w:rsidRPr="009D733F">
              <w:rPr>
                <w:rFonts w:ascii="Arno Pro" w:eastAsia="黑体" w:hAnsi="Arno Pro"/>
                <w:sz w:val="20"/>
              </w:rPr>
              <w:t>D. J. Weix</w:t>
            </w:r>
            <w:r w:rsidRPr="009D733F">
              <w:rPr>
                <w:rFonts w:ascii="黑体" w:eastAsia="黑体" w:hAnsi="黑体" w:hint="eastAsia"/>
                <w:sz w:val="20"/>
              </w:rPr>
              <w:t>课题组，博士后</w:t>
            </w:r>
          </w:p>
          <w:p w14:paraId="2AF106C7" w14:textId="3E8CF866" w:rsidR="009D733F" w:rsidRPr="009D733F" w:rsidRDefault="009D733F" w:rsidP="009D733F">
            <w:pPr>
              <w:ind w:leftChars="-10" w:left="1579" w:hangingChars="800" w:hanging="1600"/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/>
                <w:sz w:val="20"/>
              </w:rPr>
              <w:t>20</w:t>
            </w:r>
            <w:r w:rsidRPr="009D733F">
              <w:rPr>
                <w:rFonts w:ascii="黑体" w:eastAsia="黑体" w:hAnsi="黑体" w:hint="eastAsia"/>
                <w:sz w:val="20"/>
              </w:rPr>
              <w:t>13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>-20</w:t>
            </w:r>
            <w:r w:rsidRPr="009D733F">
              <w:rPr>
                <w:rFonts w:ascii="黑体" w:eastAsia="黑体" w:hAnsi="黑体" w:hint="eastAsia"/>
                <w:sz w:val="20"/>
              </w:rPr>
              <w:t>14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3</w:t>
            </w:r>
            <w:r w:rsidRPr="009D733F">
              <w:rPr>
                <w:rFonts w:ascii="黑体" w:eastAsia="黑体" w:hAnsi="黑体"/>
                <w:sz w:val="20"/>
              </w:rPr>
              <w:t xml:space="preserve">  </w:t>
            </w:r>
            <w:r w:rsidRPr="009D733F">
              <w:rPr>
                <w:rFonts w:ascii="黑体" w:eastAsia="黑体" w:hAnsi="黑体" w:hint="eastAsia"/>
                <w:sz w:val="20"/>
              </w:rPr>
              <w:t>德国</w:t>
            </w:r>
            <w:r w:rsidRPr="009D733F">
              <w:rPr>
                <w:rFonts w:ascii="Arno Pro" w:eastAsia="黑体" w:hAnsi="Arno Pro"/>
                <w:sz w:val="20"/>
              </w:rPr>
              <w:t>TU-Kaiserslautern</w:t>
            </w:r>
            <w:r w:rsidRPr="009D733F">
              <w:rPr>
                <w:rFonts w:ascii="Arno Pro" w:eastAsia="黑体" w:hAnsi="Arno Pro"/>
                <w:sz w:val="20"/>
              </w:rPr>
              <w:t>，</w:t>
            </w:r>
            <w:r w:rsidRPr="009D733F">
              <w:rPr>
                <w:rFonts w:ascii="Arno Pro" w:eastAsia="黑体" w:hAnsi="Arno Pro"/>
                <w:sz w:val="20"/>
              </w:rPr>
              <w:t>L. J. Goossen</w:t>
            </w:r>
            <w:r w:rsidRPr="009D733F">
              <w:rPr>
                <w:rFonts w:ascii="黑体" w:eastAsia="黑体" w:hAnsi="黑体" w:hint="eastAsia"/>
                <w:sz w:val="20"/>
              </w:rPr>
              <w:t>课题组，洪堡奖学金，博士后</w:t>
            </w:r>
          </w:p>
          <w:p w14:paraId="68823F61" w14:textId="178241F1" w:rsidR="009D733F" w:rsidRPr="009D733F" w:rsidRDefault="009D733F" w:rsidP="009D733F">
            <w:pPr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/>
                <w:sz w:val="20"/>
              </w:rPr>
              <w:t>200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>.9-20</w:t>
            </w:r>
            <w:r w:rsidRPr="009D733F">
              <w:rPr>
                <w:rFonts w:ascii="黑体" w:eastAsia="黑体" w:hAnsi="黑体" w:hint="eastAsia"/>
                <w:sz w:val="20"/>
              </w:rPr>
              <w:t>13</w:t>
            </w:r>
            <w:r w:rsidRPr="009D733F">
              <w:rPr>
                <w:rFonts w:ascii="黑体" w:eastAsia="黑体" w:hAnsi="黑体"/>
                <w:sz w:val="20"/>
              </w:rPr>
              <w:t>.</w:t>
            </w:r>
            <w:r w:rsidRPr="009D733F">
              <w:rPr>
                <w:rFonts w:ascii="黑体" w:eastAsia="黑体" w:hAnsi="黑体" w:hint="eastAsia"/>
                <w:sz w:val="20"/>
              </w:rPr>
              <w:t>7</w:t>
            </w:r>
            <w:r w:rsidRPr="009D733F">
              <w:rPr>
                <w:rFonts w:ascii="黑体" w:eastAsia="黑体" w:hAnsi="黑体"/>
                <w:sz w:val="20"/>
              </w:rPr>
              <w:t xml:space="preserve">  </w:t>
            </w:r>
            <w:r w:rsidRPr="009D733F">
              <w:rPr>
                <w:rFonts w:ascii="黑体" w:eastAsia="黑体" w:hAnsi="黑体" w:hint="eastAsia"/>
                <w:sz w:val="20"/>
              </w:rPr>
              <w:t>华南理工大学，江焕峰课题组，应用化学，博士学位</w:t>
            </w:r>
          </w:p>
          <w:p w14:paraId="39F107C0" w14:textId="3A761780" w:rsidR="009D733F" w:rsidRPr="009D733F" w:rsidRDefault="009D733F" w:rsidP="009D733F">
            <w:pPr>
              <w:jc w:val="left"/>
              <w:rPr>
                <w:rFonts w:ascii="黑体" w:eastAsia="黑体" w:hAnsi="黑体"/>
                <w:sz w:val="20"/>
              </w:rPr>
            </w:pPr>
            <w:r w:rsidRPr="009D733F">
              <w:rPr>
                <w:rFonts w:ascii="黑体" w:eastAsia="黑体" w:hAnsi="黑体" w:hint="eastAsia"/>
                <w:sz w:val="20"/>
              </w:rPr>
              <w:t>2011.2-2011.9</w:t>
            </w:r>
            <w:r w:rsidRPr="009D733F">
              <w:rPr>
                <w:rFonts w:ascii="黑体" w:eastAsia="黑体" w:hAnsi="黑体"/>
                <w:sz w:val="20"/>
              </w:rPr>
              <w:t xml:space="preserve">  </w:t>
            </w:r>
            <w:r w:rsidRPr="009D733F">
              <w:rPr>
                <w:rFonts w:ascii="黑体" w:eastAsia="黑体" w:hAnsi="黑体" w:hint="eastAsia"/>
                <w:sz w:val="20"/>
              </w:rPr>
              <w:t>武汉大学，雷爱文课题组交流学习</w:t>
            </w:r>
          </w:p>
          <w:p w14:paraId="506BBA95" w14:textId="3C12CD6C" w:rsidR="009D733F" w:rsidRPr="009D733F" w:rsidRDefault="009D733F" w:rsidP="009D733F">
            <w:pPr>
              <w:jc w:val="left"/>
              <w:rPr>
                <w:rFonts w:ascii="黑体" w:eastAsia="黑体" w:hAnsi="黑体"/>
                <w:color w:val="002060"/>
                <w:sz w:val="20"/>
              </w:rPr>
            </w:pPr>
            <w:r w:rsidRPr="009D733F">
              <w:rPr>
                <w:rFonts w:ascii="黑体" w:eastAsia="黑体" w:hAnsi="黑体" w:hint="eastAsia"/>
                <w:sz w:val="20"/>
              </w:rPr>
              <w:t>2004.9</w:t>
            </w:r>
            <w:r w:rsidRPr="009D733F">
              <w:rPr>
                <w:rFonts w:ascii="黑体" w:eastAsia="黑体" w:hAnsi="黑体"/>
                <w:sz w:val="20"/>
              </w:rPr>
              <w:t>-200</w:t>
            </w:r>
            <w:r w:rsidRPr="009D733F">
              <w:rPr>
                <w:rFonts w:ascii="黑体" w:eastAsia="黑体" w:hAnsi="黑体" w:hint="eastAsia"/>
                <w:sz w:val="20"/>
              </w:rPr>
              <w:t>8</w:t>
            </w:r>
            <w:r w:rsidRPr="009D733F">
              <w:rPr>
                <w:rFonts w:ascii="黑体" w:eastAsia="黑体" w:hAnsi="黑体"/>
                <w:sz w:val="20"/>
              </w:rPr>
              <w:t xml:space="preserve">.7 </w:t>
            </w:r>
            <w:r w:rsidRPr="009D733F">
              <w:rPr>
                <w:rFonts w:ascii="黑体" w:eastAsia="黑体" w:hAnsi="黑体" w:hint="eastAsia"/>
                <w:sz w:val="20"/>
              </w:rPr>
              <w:t xml:space="preserve"> 北京化工大学，制药工程，学士学位</w:t>
            </w:r>
          </w:p>
        </w:tc>
      </w:tr>
      <w:tr w:rsidR="009D733F" w14:paraId="123F1F67" w14:textId="77777777" w:rsidTr="009D733F">
        <w:tc>
          <w:tcPr>
            <w:tcW w:w="1245" w:type="dxa"/>
            <w:vAlign w:val="center"/>
          </w:tcPr>
          <w:p w14:paraId="3B9C9F61" w14:textId="5A85E1D9" w:rsidR="009D733F" w:rsidRPr="009D733F" w:rsidRDefault="009D733F" w:rsidP="009D733F">
            <w:pPr>
              <w:jc w:val="center"/>
              <w:rPr>
                <w:rFonts w:ascii="黑体" w:eastAsia="黑体" w:hAnsi="黑体"/>
                <w:color w:val="002060"/>
                <w:sz w:val="24"/>
              </w:rPr>
            </w:pPr>
            <w:r w:rsidRPr="005B79C8">
              <w:rPr>
                <w:rFonts w:ascii="黑体" w:eastAsia="黑体" w:hAnsi="黑体" w:hint="eastAsia"/>
                <w:color w:val="002060"/>
              </w:rPr>
              <w:t>科学研究情况简介</w:t>
            </w:r>
          </w:p>
        </w:tc>
        <w:tc>
          <w:tcPr>
            <w:tcW w:w="7051" w:type="dxa"/>
            <w:gridSpan w:val="6"/>
            <w:vAlign w:val="center"/>
          </w:tcPr>
          <w:p w14:paraId="67396833" w14:textId="52FE0E8D" w:rsidR="009D733F" w:rsidRPr="009D733F" w:rsidRDefault="009D733F" w:rsidP="009D733F">
            <w:pPr>
              <w:ind w:firstLineChars="200" w:firstLine="400"/>
              <w:rPr>
                <w:rFonts w:ascii="Arno Pro" w:eastAsia="黑体" w:hAnsi="Arno Pro"/>
                <w:sz w:val="20"/>
              </w:rPr>
            </w:pPr>
            <w:r w:rsidRPr="009D733F">
              <w:rPr>
                <w:rFonts w:ascii="Arno Pro" w:eastAsia="黑体" w:hAnsi="Arno Pro"/>
                <w:sz w:val="20"/>
              </w:rPr>
              <w:t>2018</w:t>
            </w:r>
            <w:r w:rsidRPr="009D733F">
              <w:rPr>
                <w:rFonts w:ascii="Arno Pro" w:eastAsia="黑体" w:hAnsi="Arno Pro"/>
                <w:sz w:val="20"/>
              </w:rPr>
              <w:t>年</w:t>
            </w:r>
            <w:r w:rsidRPr="009D733F">
              <w:rPr>
                <w:rFonts w:ascii="Arno Pro" w:eastAsia="黑体" w:hAnsi="Arno Pro"/>
                <w:sz w:val="20"/>
              </w:rPr>
              <w:t>9</w:t>
            </w:r>
            <w:r w:rsidRPr="009D733F">
              <w:rPr>
                <w:rFonts w:ascii="Arno Pro" w:eastAsia="黑体" w:hAnsi="Arno Pro"/>
                <w:sz w:val="20"/>
              </w:rPr>
              <w:t>月加入华南理工大学开始独立科研工作，主要研究方向为双金属协同催化体系的设计、合成及其在绿色合成、生物质</w:t>
            </w:r>
            <w:r w:rsidR="00AC6CEB">
              <w:rPr>
                <w:rFonts w:ascii="Arno Pro" w:eastAsia="黑体" w:hAnsi="Arno Pro" w:hint="eastAsia"/>
                <w:sz w:val="20"/>
              </w:rPr>
              <w:t>高效催化转化</w:t>
            </w:r>
            <w:r w:rsidRPr="009D733F">
              <w:rPr>
                <w:rFonts w:ascii="Arno Pro" w:eastAsia="黑体" w:hAnsi="Arno Pro"/>
                <w:sz w:val="20"/>
              </w:rPr>
              <w:t>的应用。曾获</w:t>
            </w:r>
            <w:r w:rsidRPr="009D733F">
              <w:rPr>
                <w:rFonts w:ascii="Arno Pro" w:eastAsia="黑体" w:hAnsi="Arno Pro"/>
                <w:sz w:val="20"/>
              </w:rPr>
              <w:t>2010</w:t>
            </w:r>
            <w:r w:rsidRPr="009D733F">
              <w:rPr>
                <w:rFonts w:ascii="Arno Pro" w:eastAsia="黑体" w:hAnsi="Arno Pro"/>
                <w:sz w:val="20"/>
              </w:rPr>
              <w:t>年教育部学术新人奖，</w:t>
            </w:r>
            <w:r w:rsidRPr="009D733F">
              <w:rPr>
                <w:rFonts w:ascii="Arno Pro" w:eastAsia="黑体" w:hAnsi="Arno Pro"/>
                <w:sz w:val="20"/>
              </w:rPr>
              <w:t>2013</w:t>
            </w:r>
            <w:r w:rsidRPr="009D733F">
              <w:rPr>
                <w:rFonts w:ascii="Arno Pro" w:eastAsia="黑体" w:hAnsi="Arno Pro"/>
                <w:sz w:val="20"/>
              </w:rPr>
              <w:t>年华南理工大学十大学术之星（排名第一），</w:t>
            </w:r>
            <w:r w:rsidRPr="009D733F">
              <w:rPr>
                <w:rFonts w:ascii="Arno Pro" w:eastAsia="黑体" w:hAnsi="Arno Pro"/>
                <w:sz w:val="20"/>
              </w:rPr>
              <w:t>2014</w:t>
            </w:r>
            <w:r w:rsidRPr="009D733F">
              <w:rPr>
                <w:rFonts w:ascii="Arno Pro" w:eastAsia="黑体" w:hAnsi="Arno Pro"/>
                <w:sz w:val="20"/>
              </w:rPr>
              <w:t>年广东省优秀博士论文等奖项。其它荣誉和奖励包括德国洪堡奖学金（</w:t>
            </w:r>
            <w:r w:rsidRPr="009D733F">
              <w:rPr>
                <w:rFonts w:ascii="Arno Pro" w:eastAsia="黑体" w:hAnsi="Arno Pro"/>
                <w:sz w:val="20"/>
              </w:rPr>
              <w:t>2014</w:t>
            </w:r>
            <w:r w:rsidR="006377AE">
              <w:rPr>
                <w:rFonts w:ascii="Arno Pro" w:eastAsia="黑体" w:hAnsi="Arno Pro"/>
                <w:sz w:val="20"/>
              </w:rPr>
              <w:t>）</w:t>
            </w:r>
            <w:r w:rsidR="00630BBC">
              <w:rPr>
                <w:rFonts w:ascii="Arno Pro" w:eastAsia="黑体" w:hAnsi="Arno Pro" w:hint="eastAsia"/>
                <w:sz w:val="20"/>
              </w:rPr>
              <w:t>，</w:t>
            </w:r>
            <w:r w:rsidR="006377AE">
              <w:rPr>
                <w:rFonts w:ascii="Arno Pro" w:eastAsia="黑体" w:hAnsi="Arno Pro" w:hint="eastAsia"/>
                <w:sz w:val="20"/>
              </w:rPr>
              <w:t>教育部自然科学一等奖第二完成人（</w:t>
            </w:r>
            <w:r w:rsidR="006377AE">
              <w:rPr>
                <w:rFonts w:ascii="Arno Pro" w:eastAsia="黑体" w:hAnsi="Arno Pro" w:hint="eastAsia"/>
                <w:sz w:val="20"/>
              </w:rPr>
              <w:t>2019</w:t>
            </w:r>
            <w:r w:rsidR="006377AE">
              <w:rPr>
                <w:rFonts w:ascii="Arno Pro" w:eastAsia="黑体" w:hAnsi="Arno Pro" w:hint="eastAsia"/>
                <w:sz w:val="20"/>
              </w:rPr>
              <w:t>）；广东省青年拔尖人才计划（</w:t>
            </w:r>
            <w:r w:rsidR="006377AE">
              <w:rPr>
                <w:rFonts w:ascii="Arno Pro" w:eastAsia="黑体" w:hAnsi="Arno Pro" w:hint="eastAsia"/>
                <w:sz w:val="20"/>
              </w:rPr>
              <w:t>2019</w:t>
            </w:r>
            <w:r w:rsidR="006377AE">
              <w:rPr>
                <w:rFonts w:ascii="Arno Pro" w:eastAsia="黑体" w:hAnsi="Arno Pro" w:hint="eastAsia"/>
                <w:sz w:val="20"/>
              </w:rPr>
              <w:t>），</w:t>
            </w:r>
            <w:r w:rsidR="00630BBC">
              <w:rPr>
                <w:rFonts w:ascii="Arno Pro" w:eastAsia="黑体" w:hAnsi="Arno Pro" w:hint="eastAsia"/>
                <w:sz w:val="20"/>
              </w:rPr>
              <w:t>获自然科学基金面上项目、</w:t>
            </w:r>
            <w:r w:rsidR="006377AE">
              <w:rPr>
                <w:rFonts w:ascii="Arno Pro" w:eastAsia="黑体" w:hAnsi="Arno Pro" w:hint="eastAsia"/>
                <w:sz w:val="20"/>
              </w:rPr>
              <w:t>华南理工大学“杰出青年”基金</w:t>
            </w:r>
            <w:r w:rsidR="00630BBC">
              <w:rPr>
                <w:rFonts w:ascii="Arno Pro" w:eastAsia="黑体" w:hAnsi="Arno Pro" w:hint="eastAsia"/>
                <w:sz w:val="20"/>
              </w:rPr>
              <w:t>等</w:t>
            </w:r>
            <w:r w:rsidR="006377AE">
              <w:rPr>
                <w:rFonts w:ascii="Arno Pro" w:eastAsia="黑体" w:hAnsi="Arno Pro" w:hint="eastAsia"/>
                <w:sz w:val="20"/>
              </w:rPr>
              <w:t>。</w:t>
            </w:r>
            <w:r w:rsidRPr="009D733F">
              <w:rPr>
                <w:rFonts w:ascii="Arno Pro" w:eastAsia="黑体" w:hAnsi="Arno Pro"/>
                <w:sz w:val="20"/>
              </w:rPr>
              <w:t>目前总计发表</w:t>
            </w:r>
            <w:r w:rsidRPr="009D733F">
              <w:rPr>
                <w:rFonts w:ascii="Arno Pro" w:eastAsia="黑体" w:hAnsi="Arno Pro" w:cs="Times New Roman"/>
                <w:i/>
                <w:sz w:val="20"/>
              </w:rPr>
              <w:t>J. Am. Chem. Soc., Angew. Chem. Int. Ed., Chem. Sci., Org. Lett</w:t>
            </w:r>
            <w:r w:rsidRPr="009D733F">
              <w:rPr>
                <w:rFonts w:ascii="Arno Pro" w:eastAsia="黑体" w:hAnsi="Arno Pro"/>
                <w:sz w:val="20"/>
              </w:rPr>
              <w:t>等</w:t>
            </w:r>
            <w:r w:rsidRPr="009D733F">
              <w:rPr>
                <w:rFonts w:ascii="Arno Pro" w:eastAsia="黑体" w:hAnsi="Arno Pro"/>
                <w:sz w:val="20"/>
              </w:rPr>
              <w:t>45</w:t>
            </w:r>
            <w:r w:rsidRPr="009D733F">
              <w:rPr>
                <w:rFonts w:ascii="Arno Pro" w:eastAsia="黑体" w:hAnsi="Arno Pro"/>
                <w:sz w:val="20"/>
              </w:rPr>
              <w:t>篇。</w:t>
            </w:r>
            <w:bookmarkStart w:id="0" w:name="_GoBack"/>
            <w:bookmarkEnd w:id="0"/>
          </w:p>
          <w:p w14:paraId="7A62A323" w14:textId="738A1A96" w:rsidR="009D733F" w:rsidRPr="009D733F" w:rsidRDefault="006377AE" w:rsidP="009D733F">
            <w:pPr>
              <w:rPr>
                <w:rFonts w:ascii="Arno Pro" w:eastAsia="黑体" w:hAnsi="Arno Pro"/>
                <w:sz w:val="20"/>
              </w:rPr>
            </w:pPr>
            <w:r>
              <w:rPr>
                <w:rFonts w:ascii="Arno Pro" w:eastAsia="黑体" w:hAnsi="Arno Pro" w:hint="eastAsia"/>
                <w:sz w:val="20"/>
              </w:rPr>
              <w:t>代表性论文</w:t>
            </w:r>
            <w:r w:rsidR="009D733F">
              <w:rPr>
                <w:rFonts w:ascii="Arno Pro" w:eastAsia="黑体" w:hAnsi="Arno Pro" w:hint="eastAsia"/>
                <w:sz w:val="20"/>
              </w:rPr>
              <w:t>：</w:t>
            </w:r>
          </w:p>
          <w:p w14:paraId="35197252" w14:textId="4F9FB593" w:rsidR="009D733F" w:rsidRPr="009D733F" w:rsidRDefault="009D733F" w:rsidP="009D733F">
            <w:pPr>
              <w:ind w:leftChars="2" w:left="164" w:rightChars="-232" w:right="-487" w:hangingChars="100" w:hanging="160"/>
              <w:rPr>
                <w:rFonts w:ascii="Arno Pro" w:hAnsi="Arno Pro"/>
                <w:sz w:val="16"/>
                <w:lang w:val="de-DE"/>
              </w:rPr>
            </w:pPr>
            <w:r w:rsidRPr="009D733F">
              <w:rPr>
                <w:rFonts w:ascii="Arno Pro" w:hAnsi="Arno Pro"/>
                <w:sz w:val="16"/>
                <w:lang w:val="de-DE"/>
              </w:rPr>
              <w:fldChar w:fldCharType="begin"/>
            </w:r>
            <w:r w:rsidRPr="009D733F">
              <w:rPr>
                <w:rFonts w:ascii="Arno Pro" w:hAnsi="Arno Pro"/>
                <w:sz w:val="16"/>
                <w:lang w:val="de-DE"/>
              </w:rPr>
              <w:instrText xml:space="preserve"> = 1. \* Arabic </w:instrText>
            </w:r>
            <w:r w:rsidRPr="009D733F">
              <w:rPr>
                <w:rFonts w:ascii="Arno Pro" w:hAnsi="Arno Pro"/>
                <w:sz w:val="16"/>
                <w:lang w:val="de-DE"/>
              </w:rPr>
              <w:fldChar w:fldCharType="separate"/>
            </w:r>
            <w:r w:rsidRPr="009D733F">
              <w:rPr>
                <w:rFonts w:ascii="Arno Pro" w:hAnsi="Arno Pro"/>
                <w:noProof/>
                <w:sz w:val="16"/>
                <w:lang w:val="de-DE"/>
              </w:rPr>
              <w:t>1</w:t>
            </w:r>
            <w:r w:rsidRPr="009D733F">
              <w:rPr>
                <w:rFonts w:ascii="Arno Pro" w:hAnsi="Arno Pro"/>
                <w:sz w:val="16"/>
                <w:lang w:val="de-DE"/>
              </w:rPr>
              <w:fldChar w:fldCharType="end"/>
            </w:r>
            <w:r w:rsidRPr="009D733F">
              <w:rPr>
                <w:rFonts w:ascii="Arno Pro" w:hAnsi="Arno Pro"/>
                <w:sz w:val="16"/>
                <w:lang w:val="de-DE"/>
              </w:rPr>
              <w:t>.</w:t>
            </w:r>
            <w:r w:rsidRPr="009D733F">
              <w:rPr>
                <w:rFonts w:ascii="Arno Pro" w:hAnsi="Arno Pro"/>
                <w:sz w:val="13"/>
                <w:lang w:val="de-DE"/>
              </w:rPr>
              <w:t xml:space="preserve"> </w:t>
            </w:r>
            <w:bookmarkStart w:id="1" w:name="OLE_LINK5"/>
            <w:bookmarkStart w:id="2" w:name="OLE_LINK6"/>
            <w:r w:rsidRPr="009D733F">
              <w:rPr>
                <w:rFonts w:ascii="Arno Pro" w:hAnsi="Arno Pro"/>
                <w:b/>
                <w:sz w:val="16"/>
                <w:lang w:val="de-DE"/>
              </w:rPr>
              <w:t>L. Huang,</w:t>
            </w:r>
            <w:r w:rsidRPr="009D733F">
              <w:rPr>
                <w:rFonts w:ascii="Arno Pro" w:hAnsi="Arno Pro"/>
                <w:sz w:val="16"/>
                <w:lang w:val="de-DE"/>
              </w:rPr>
              <w:t xml:space="preserve">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  <w:lang w:val="de-DE"/>
              </w:rPr>
              <w:t xml:space="preserve"> C. Qi, X. Liu. </w:t>
            </w:r>
            <w:r w:rsidRPr="009D733F">
              <w:rPr>
                <w:rFonts w:ascii="Arno Pro" w:hAnsi="Arno Pro"/>
                <w:i/>
                <w:sz w:val="16"/>
                <w:lang w:val="de-DE"/>
              </w:rPr>
              <w:t xml:space="preserve">J. Am. Chem. Soc. </w:t>
            </w:r>
            <w:r w:rsidRPr="009D733F">
              <w:rPr>
                <w:rFonts w:ascii="Arno Pro" w:hAnsi="Arno Pro" w:hint="eastAsia"/>
                <w:b/>
                <w:sz w:val="16"/>
                <w:lang w:val="de-DE"/>
              </w:rPr>
              <w:t>2010</w:t>
            </w:r>
            <w:r w:rsidRPr="009D733F">
              <w:rPr>
                <w:rFonts w:ascii="Arno Pro" w:hAnsi="Arno Pro" w:hint="eastAsia"/>
                <w:i/>
                <w:sz w:val="16"/>
                <w:lang w:val="de-DE"/>
              </w:rPr>
              <w:t>,</w:t>
            </w:r>
            <w:r w:rsidRPr="009D733F">
              <w:rPr>
                <w:rFonts w:ascii="Arno Pro" w:hAnsi="Arno Pro"/>
                <w:i/>
                <w:sz w:val="16"/>
                <w:lang w:val="de-DE"/>
              </w:rPr>
              <w:t xml:space="preserve"> 132, </w:t>
            </w:r>
            <w:r w:rsidRPr="009D733F">
              <w:rPr>
                <w:rFonts w:ascii="Arno Pro" w:hAnsi="Arno Pro"/>
                <w:sz w:val="16"/>
                <w:lang w:val="de-DE"/>
              </w:rPr>
              <w:t>17652</w:t>
            </w:r>
            <w:r w:rsidRPr="009D733F">
              <w:rPr>
                <w:rFonts w:ascii="Arno Pro" w:hAnsi="Arno Pro"/>
                <w:sz w:val="16"/>
              </w:rPr>
              <w:t>–</w:t>
            </w:r>
            <w:r w:rsidRPr="009D733F">
              <w:rPr>
                <w:rFonts w:ascii="Arno Pro" w:hAnsi="Arno Pro"/>
                <w:sz w:val="16"/>
                <w:lang w:val="de-DE"/>
              </w:rPr>
              <w:t>17654</w:t>
            </w:r>
            <w:bookmarkEnd w:id="1"/>
            <w:bookmarkEnd w:id="2"/>
            <w:r w:rsidRPr="009D733F">
              <w:rPr>
                <w:rFonts w:ascii="Arno Pro" w:hAnsi="Arno Pro"/>
                <w:i/>
                <w:sz w:val="16"/>
                <w:lang w:val="de-DE"/>
              </w:rPr>
              <w:t>.</w:t>
            </w:r>
          </w:p>
          <w:p w14:paraId="2C439054" w14:textId="71133766" w:rsidR="009D733F" w:rsidRPr="009D733F" w:rsidRDefault="009D733F" w:rsidP="009D733F">
            <w:pPr>
              <w:ind w:leftChars="2" w:left="164" w:rightChars="-232" w:right="-487" w:hangingChars="100" w:hanging="160"/>
              <w:rPr>
                <w:rFonts w:ascii="Arno Pro" w:hAnsi="Arno Pro"/>
                <w:sz w:val="16"/>
                <w:lang w:val="de-DE"/>
              </w:rPr>
            </w:pPr>
            <w:r w:rsidRPr="009D733F">
              <w:rPr>
                <w:rFonts w:ascii="Arno Pro" w:hAnsi="Arno Pro"/>
                <w:sz w:val="16"/>
                <w:lang w:val="de-DE"/>
              </w:rPr>
              <w:fldChar w:fldCharType="begin"/>
            </w:r>
            <w:r w:rsidRPr="009D733F">
              <w:rPr>
                <w:rFonts w:ascii="Arno Pro" w:hAnsi="Arno Pro"/>
                <w:sz w:val="16"/>
                <w:lang w:val="de-DE"/>
              </w:rPr>
              <w:instrText xml:space="preserve"> = 2. \* Arabic </w:instrText>
            </w:r>
            <w:r w:rsidRPr="009D733F">
              <w:rPr>
                <w:rFonts w:ascii="Arno Pro" w:hAnsi="Arno Pro"/>
                <w:sz w:val="16"/>
                <w:lang w:val="de-DE"/>
              </w:rPr>
              <w:fldChar w:fldCharType="separate"/>
            </w:r>
            <w:r w:rsidRPr="009D733F">
              <w:rPr>
                <w:rFonts w:ascii="Arno Pro" w:hAnsi="Arno Pro"/>
                <w:noProof/>
                <w:sz w:val="16"/>
                <w:lang w:val="de-DE"/>
              </w:rPr>
              <w:t>2</w:t>
            </w:r>
            <w:r w:rsidRPr="009D733F">
              <w:rPr>
                <w:rFonts w:ascii="Arno Pro" w:hAnsi="Arno Pro"/>
                <w:sz w:val="16"/>
                <w:lang w:val="de-DE"/>
              </w:rPr>
              <w:fldChar w:fldCharType="end"/>
            </w:r>
            <w:r w:rsidRPr="009D733F">
              <w:rPr>
                <w:rFonts w:ascii="Arno Pro" w:hAnsi="Arno Pro"/>
                <w:sz w:val="16"/>
                <w:lang w:val="de-DE"/>
              </w:rPr>
              <w:t>.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X. Liu,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 xml:space="preserve">Angew. Chem., Int. Ed. </w:t>
            </w:r>
            <w:r w:rsidRPr="009D733F">
              <w:rPr>
                <w:rFonts w:ascii="Arno Pro" w:hAnsi="Arno Pro"/>
                <w:b/>
                <w:sz w:val="16"/>
              </w:rPr>
              <w:t>2012</w:t>
            </w:r>
            <w:r w:rsidRPr="009D733F">
              <w:rPr>
                <w:rFonts w:ascii="Arno Pro" w:hAnsi="Arno Pro"/>
                <w:i/>
                <w:sz w:val="16"/>
              </w:rPr>
              <w:t xml:space="preserve">, 51, </w:t>
            </w:r>
            <w:r w:rsidRPr="009D733F">
              <w:rPr>
                <w:rFonts w:ascii="Arno Pro" w:hAnsi="Arno Pro"/>
                <w:sz w:val="16"/>
              </w:rPr>
              <w:t>5696–5701</w:t>
            </w:r>
            <w:r w:rsidRPr="009D733F">
              <w:rPr>
                <w:rFonts w:ascii="Arno Pro" w:hAnsi="Arno Pro"/>
                <w:i/>
                <w:sz w:val="16"/>
              </w:rPr>
              <w:t>.</w:t>
            </w:r>
          </w:p>
          <w:p w14:paraId="3704A681" w14:textId="31656484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fldChar w:fldCharType="begin"/>
            </w:r>
            <w:r w:rsidRPr="009D733F">
              <w:rPr>
                <w:rFonts w:ascii="Arno Pro" w:hAnsi="Arno Pro"/>
                <w:sz w:val="16"/>
              </w:rPr>
              <w:instrText xml:space="preserve"> = 3. \* Arabic </w:instrText>
            </w:r>
            <w:r w:rsidRPr="009D733F">
              <w:rPr>
                <w:rFonts w:ascii="Arno Pro" w:hAnsi="Arno Pro"/>
                <w:sz w:val="16"/>
              </w:rPr>
              <w:fldChar w:fldCharType="separate"/>
            </w:r>
            <w:r w:rsidRPr="009D733F">
              <w:rPr>
                <w:rFonts w:ascii="Arno Pro" w:hAnsi="Arno Pro"/>
                <w:noProof/>
                <w:sz w:val="16"/>
              </w:rPr>
              <w:t>3</w:t>
            </w:r>
            <w:r w:rsidRPr="009D733F">
              <w:rPr>
                <w:rFonts w:ascii="Arno Pro" w:hAnsi="Arno Pro"/>
                <w:sz w:val="16"/>
              </w:rPr>
              <w:fldChar w:fldCharType="end"/>
            </w:r>
            <w:r w:rsidRPr="009D733F">
              <w:rPr>
                <w:rFonts w:ascii="Arno Pro" w:hAnsi="Arno Pro"/>
                <w:sz w:val="16"/>
              </w:rPr>
              <w:t xml:space="preserve">. </w:t>
            </w:r>
            <w:bookmarkStart w:id="3" w:name="OLE_LINK13"/>
            <w:bookmarkStart w:id="4" w:name="OLE_LINK14"/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J. Qi, X. Wu, K. Huang,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i/>
                <w:sz w:val="16"/>
              </w:rPr>
              <w:t xml:space="preserve"> Chem. Sci. </w:t>
            </w:r>
            <w:r w:rsidRPr="009D733F">
              <w:rPr>
                <w:rFonts w:ascii="Arno Pro" w:hAnsi="Arno Pro"/>
                <w:b/>
                <w:sz w:val="16"/>
              </w:rPr>
              <w:t xml:space="preserve">2013, </w:t>
            </w:r>
            <w:r w:rsidRPr="009D733F">
              <w:rPr>
                <w:rFonts w:ascii="Arno Pro" w:hAnsi="Arno Pro"/>
                <w:i/>
                <w:sz w:val="16"/>
              </w:rPr>
              <w:t>4</w:t>
            </w:r>
            <w:r w:rsidRPr="009D733F">
              <w:rPr>
                <w:rFonts w:ascii="Arno Pro" w:hAnsi="Arno Pro"/>
                <w:sz w:val="16"/>
              </w:rPr>
              <w:t>, 2665–2669.</w:t>
            </w:r>
            <w:bookmarkEnd w:id="3"/>
            <w:bookmarkEnd w:id="4"/>
          </w:p>
          <w:p w14:paraId="48748159" w14:textId="6FD0A587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4.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J. Qi, X. Wu, W. Wu,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 xml:space="preserve">Chem. Eur. J. </w:t>
            </w:r>
            <w:r w:rsidRPr="009D733F">
              <w:rPr>
                <w:rFonts w:ascii="Arno Pro" w:hAnsi="Arno Pro"/>
                <w:b/>
                <w:sz w:val="16"/>
              </w:rPr>
              <w:t xml:space="preserve">2013, </w:t>
            </w:r>
            <w:r w:rsidRPr="009D733F">
              <w:rPr>
                <w:rFonts w:ascii="Arno Pro" w:hAnsi="Arno Pro"/>
                <w:sz w:val="16"/>
              </w:rPr>
              <w:t xml:space="preserve">19, 15462–15466. </w:t>
            </w:r>
          </w:p>
          <w:p w14:paraId="38930F0C" w14:textId="402A6941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5.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 xml:space="preserve">, J. Qi, X. Wu, K. Huang, H. Jiang,* </w:t>
            </w:r>
            <w:r w:rsidRPr="009D733F">
              <w:rPr>
                <w:rFonts w:ascii="Arno Pro" w:hAnsi="Arno Pro"/>
                <w:i/>
                <w:sz w:val="16"/>
              </w:rPr>
              <w:t>Org. Lett</w:t>
            </w:r>
            <w:r w:rsidRPr="009D733F">
              <w:rPr>
                <w:rFonts w:ascii="Arno Pro" w:hAnsi="Arno Pro"/>
                <w:b/>
                <w:sz w:val="16"/>
              </w:rPr>
              <w:t>. 2013</w:t>
            </w:r>
            <w:r w:rsidRPr="009D733F">
              <w:rPr>
                <w:rFonts w:ascii="Arno Pro" w:hAnsi="Arno Pro"/>
                <w:i/>
                <w:sz w:val="16"/>
              </w:rPr>
              <w:t>, 15</w:t>
            </w:r>
            <w:r w:rsidRPr="009D733F">
              <w:rPr>
                <w:rFonts w:ascii="Arno Pro" w:hAnsi="Arno Pro"/>
                <w:sz w:val="16"/>
              </w:rPr>
              <w:t>, 2330–2333.</w:t>
            </w:r>
          </w:p>
          <w:p w14:paraId="7CB4FF6B" w14:textId="1E222AC3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6. Q. Wang,†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,† X. Wu, H. Jiang,* (</w:t>
            </w:r>
            <w:r w:rsidRPr="009D733F">
              <w:rPr>
                <w:rFonts w:ascii="Arno Pro" w:hAnsi="Arno Pro"/>
                <w:b/>
                <w:sz w:val="16"/>
              </w:rPr>
              <w:t>2013</w:t>
            </w:r>
            <w:r w:rsidRPr="009D733F">
              <w:rPr>
                <w:rFonts w:ascii="Arno Pro" w:hAnsi="Arno Pro"/>
                <w:sz w:val="16"/>
              </w:rPr>
              <w:t xml:space="preserve">) </w:t>
            </w:r>
            <w:r w:rsidRPr="009D733F">
              <w:rPr>
                <w:rFonts w:ascii="Arno Pro" w:hAnsi="Arno Pro"/>
                <w:i/>
                <w:sz w:val="16"/>
              </w:rPr>
              <w:t xml:space="preserve">Org. Lett. </w:t>
            </w:r>
            <w:r w:rsidRPr="009D733F">
              <w:rPr>
                <w:rFonts w:ascii="Arno Pro" w:hAnsi="Arno Pro"/>
                <w:b/>
                <w:sz w:val="16"/>
              </w:rPr>
              <w:t xml:space="preserve">2013, </w:t>
            </w:r>
            <w:r w:rsidRPr="009D733F">
              <w:rPr>
                <w:rFonts w:ascii="Arno Pro" w:hAnsi="Arno Pro"/>
                <w:i/>
                <w:sz w:val="16"/>
              </w:rPr>
              <w:t>15</w:t>
            </w:r>
            <w:r w:rsidRPr="009D733F">
              <w:rPr>
                <w:rFonts w:ascii="Arno Pro" w:hAnsi="Arno Pro"/>
                <w:sz w:val="16"/>
              </w:rPr>
              <w:t xml:space="preserve">, 5940–5943. </w:t>
            </w:r>
          </w:p>
          <w:p w14:paraId="46B7B7B0" w14:textId="47B8C959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7.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W. Wu,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J. Org. Chem.,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b/>
                <w:sz w:val="16"/>
              </w:rPr>
              <w:t>2014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i/>
                <w:sz w:val="16"/>
              </w:rPr>
              <w:t>79</w:t>
            </w:r>
            <w:r w:rsidRPr="009D733F">
              <w:rPr>
                <w:rFonts w:ascii="Arno Pro" w:hAnsi="Arno Pro"/>
                <w:sz w:val="16"/>
              </w:rPr>
              <w:t>, 7734–7739.</w:t>
            </w:r>
          </w:p>
          <w:p w14:paraId="110EB2AF" w14:textId="30CE50DE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8.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W. Wu,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Adv. Synth. Catal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b/>
                <w:sz w:val="16"/>
              </w:rPr>
              <w:t>2014</w:t>
            </w:r>
            <w:r w:rsidRPr="009D733F">
              <w:rPr>
                <w:rFonts w:ascii="Arno Pro" w:hAnsi="Arno Pro"/>
                <w:sz w:val="16"/>
              </w:rPr>
              <w:t>, 356, 1949–1954.</w:t>
            </w:r>
          </w:p>
          <w:p w14:paraId="7BE98B95" w14:textId="31B4887E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9.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Q. Wang, W. Wan,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 w:cs="TimesNewRomanPSMT"/>
                <w:sz w:val="16"/>
                <w:szCs w:val="21"/>
              </w:rPr>
              <w:t xml:space="preserve"> </w:t>
            </w:r>
            <w:r w:rsidRPr="009D733F">
              <w:rPr>
                <w:rFonts w:ascii="Arno Pro" w:hAnsi="Arno Pro"/>
                <w:sz w:val="16"/>
              </w:rPr>
              <w:t>(</w:t>
            </w:r>
            <w:r w:rsidRPr="009D733F">
              <w:rPr>
                <w:rFonts w:ascii="Arno Pro" w:hAnsi="Arno Pro"/>
                <w:b/>
                <w:sz w:val="16"/>
              </w:rPr>
              <w:t>2014</w:t>
            </w:r>
            <w:r w:rsidRPr="009D733F">
              <w:rPr>
                <w:rFonts w:ascii="Arno Pro" w:hAnsi="Arno Pro"/>
                <w:sz w:val="16"/>
              </w:rPr>
              <w:t xml:space="preserve">) </w:t>
            </w:r>
            <w:r w:rsidRPr="009D733F">
              <w:rPr>
                <w:rFonts w:ascii="Arno Pro" w:hAnsi="Arno Pro"/>
                <w:i/>
                <w:sz w:val="16"/>
              </w:rPr>
              <w:t xml:space="preserve">ChemCatChem. </w:t>
            </w:r>
            <w:r w:rsidRPr="009D733F">
              <w:rPr>
                <w:rFonts w:ascii="Arno Pro" w:hAnsi="Arno Pro"/>
                <w:b/>
                <w:sz w:val="16"/>
              </w:rPr>
              <w:t>2014</w:t>
            </w:r>
            <w:r w:rsidRPr="009D733F">
              <w:rPr>
                <w:rFonts w:ascii="Arno Pro" w:hAnsi="Arno Pro"/>
                <w:i/>
                <w:sz w:val="16"/>
              </w:rPr>
              <w:t>, 6</w:t>
            </w:r>
            <w:r w:rsidRPr="009D733F">
              <w:rPr>
                <w:rFonts w:ascii="Arno Pro" w:hAnsi="Arno Pro"/>
                <w:sz w:val="16"/>
              </w:rPr>
              <w:t>, 561–566.</w:t>
            </w:r>
          </w:p>
          <w:p w14:paraId="499CD32E" w14:textId="0E78EF00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10. Y. Yu,†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,† W. Wan, H. Jiang,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 w:cs="TimesNewRomanPSMT"/>
                <w:sz w:val="16"/>
                <w:szCs w:val="21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Org. Lett.,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b/>
                <w:sz w:val="16"/>
              </w:rPr>
              <w:t xml:space="preserve">2014, </w:t>
            </w:r>
            <w:r w:rsidRPr="009D733F">
              <w:rPr>
                <w:rFonts w:ascii="Arno Pro" w:hAnsi="Arno Pro"/>
                <w:sz w:val="16"/>
              </w:rPr>
              <w:t xml:space="preserve">16, 2146–2149. </w:t>
            </w:r>
          </w:p>
          <w:p w14:paraId="205E75E3" w14:textId="681CB39B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11.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M. Arndt, K. Goossen, H. Heydt, L. J. Goossen,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 w:cs="TimesNewRomanPSMT"/>
                <w:sz w:val="16"/>
                <w:szCs w:val="21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Chem. Rev</w:t>
            </w:r>
            <w:r w:rsidRPr="009D733F">
              <w:rPr>
                <w:rFonts w:ascii="Arno Pro" w:hAnsi="Arno Pro"/>
                <w:sz w:val="16"/>
              </w:rPr>
              <w:t xml:space="preserve">. </w:t>
            </w:r>
            <w:r w:rsidRPr="009D733F">
              <w:rPr>
                <w:rFonts w:ascii="Arno Pro" w:hAnsi="Arno Pro"/>
                <w:b/>
                <w:sz w:val="16"/>
              </w:rPr>
              <w:t xml:space="preserve">2015, </w:t>
            </w:r>
            <w:r w:rsidRPr="009D733F">
              <w:rPr>
                <w:rFonts w:ascii="Arno Pro" w:hAnsi="Arno Pro"/>
                <w:i/>
                <w:sz w:val="16"/>
              </w:rPr>
              <w:t>115</w:t>
            </w:r>
            <w:r w:rsidRPr="009D733F">
              <w:rPr>
                <w:rFonts w:ascii="Arno Pro" w:hAnsi="Arno Pro"/>
                <w:sz w:val="16"/>
              </w:rPr>
              <w:t>, 2596–2697.</w:t>
            </w:r>
          </w:p>
          <w:p w14:paraId="62DD47B3" w14:textId="31491400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12.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D. Hackenberger, L. J. Goossen,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Angew. Chem., Int. Ed.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b/>
                <w:sz w:val="16"/>
              </w:rPr>
              <w:t>2015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i/>
                <w:sz w:val="16"/>
              </w:rPr>
              <w:t xml:space="preserve">54, </w:t>
            </w:r>
            <w:r w:rsidRPr="009D733F">
              <w:rPr>
                <w:rFonts w:ascii="Arno Pro" w:hAnsi="Arno Pro"/>
                <w:sz w:val="16"/>
              </w:rPr>
              <w:t>12607–12611</w:t>
            </w:r>
            <w:r w:rsidRPr="009D733F">
              <w:rPr>
                <w:rFonts w:ascii="Arno Pro" w:hAnsi="Arno Pro"/>
                <w:i/>
                <w:sz w:val="16"/>
              </w:rPr>
              <w:t>.</w:t>
            </w:r>
          </w:p>
          <w:p w14:paraId="5E148DBE" w14:textId="05A1C80D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13.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>, A. Biafora, G. Zhang, V. Bragoni, L. J. Goossen,</w:t>
            </w:r>
            <w:r w:rsidRPr="009D733F">
              <w:rPr>
                <w:rFonts w:ascii="Arno Pro" w:hAnsi="Arno Pro"/>
                <w:sz w:val="16"/>
                <w:szCs w:val="21"/>
              </w:rPr>
              <w:t>*</w:t>
            </w:r>
            <w:r w:rsidRPr="009D733F">
              <w:rPr>
                <w:rFonts w:ascii="Arno Pro" w:hAnsi="Arno Pro" w:cs="TimesNewRomanPSMT"/>
                <w:sz w:val="16"/>
                <w:szCs w:val="21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>Angew. Chem., Int. Ed.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b/>
                <w:sz w:val="16"/>
              </w:rPr>
              <w:t>2016,</w:t>
            </w:r>
            <w:r w:rsidRPr="009D733F">
              <w:rPr>
                <w:rFonts w:ascii="Arno Pro" w:hAnsi="Arno Pro"/>
                <w:sz w:val="16"/>
              </w:rPr>
              <w:t xml:space="preserve"> </w:t>
            </w:r>
            <w:r w:rsidRPr="009D733F">
              <w:rPr>
                <w:rFonts w:ascii="Arno Pro" w:hAnsi="Arno Pro"/>
                <w:i/>
                <w:sz w:val="16"/>
              </w:rPr>
              <w:t xml:space="preserve">55, </w:t>
            </w:r>
            <w:r w:rsidRPr="009D733F">
              <w:rPr>
                <w:rFonts w:ascii="Arno Pro" w:hAnsi="Arno Pro"/>
                <w:sz w:val="16"/>
              </w:rPr>
              <w:t>6933 –6937.</w:t>
            </w:r>
          </w:p>
          <w:p w14:paraId="5A1B26E3" w14:textId="77777777" w:rsidR="009D733F" w:rsidRP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 xml:space="preserve">14. </w:t>
            </w:r>
            <w:r w:rsidRPr="009D733F">
              <w:rPr>
                <w:rFonts w:ascii="Arno Pro" w:hAnsi="Arno Pro"/>
                <w:b/>
                <w:sz w:val="16"/>
              </w:rPr>
              <w:t>L. Huang</w:t>
            </w:r>
            <w:r w:rsidRPr="009D733F">
              <w:rPr>
                <w:rFonts w:ascii="Arno Pro" w:hAnsi="Arno Pro"/>
                <w:sz w:val="16"/>
              </w:rPr>
              <w:t xml:space="preserve">, D. J. Weix,* </w:t>
            </w:r>
            <w:r w:rsidRPr="009D733F">
              <w:rPr>
                <w:rFonts w:ascii="Arno Pro" w:hAnsi="Arno Pro"/>
                <w:i/>
                <w:sz w:val="16"/>
              </w:rPr>
              <w:t xml:space="preserve">Org. Lett. </w:t>
            </w:r>
            <w:r w:rsidRPr="009D733F">
              <w:rPr>
                <w:rFonts w:ascii="Arno Pro" w:hAnsi="Arno Pro"/>
                <w:b/>
                <w:sz w:val="16"/>
              </w:rPr>
              <w:t>2016</w:t>
            </w:r>
            <w:r w:rsidRPr="009D733F">
              <w:rPr>
                <w:rFonts w:ascii="Arno Pro" w:hAnsi="Arno Pro"/>
                <w:i/>
                <w:sz w:val="16"/>
              </w:rPr>
              <w:t>, 18</w:t>
            </w:r>
            <w:r w:rsidRPr="009D733F">
              <w:rPr>
                <w:rFonts w:ascii="Arno Pro" w:hAnsi="Arno Pro"/>
                <w:sz w:val="16"/>
              </w:rPr>
              <w:t>, 5432–5435.</w:t>
            </w:r>
          </w:p>
          <w:p w14:paraId="1F1A0B7C" w14:textId="7D29B839" w:rsidR="009D733F" w:rsidRDefault="009D733F" w:rsidP="009D733F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 w:rsidRPr="009D733F">
              <w:rPr>
                <w:rFonts w:ascii="Arno Pro" w:hAnsi="Arno Pro"/>
                <w:sz w:val="16"/>
              </w:rPr>
              <w:t>15.</w:t>
            </w:r>
            <w:r w:rsidRPr="009D733F">
              <w:rPr>
                <w:rFonts w:ascii="Arno Pro" w:hAnsi="Arno Pro"/>
                <w:b/>
                <w:sz w:val="16"/>
              </w:rPr>
              <w:t xml:space="preserve"> L. Huang</w:t>
            </w:r>
            <w:r w:rsidRPr="009D733F">
              <w:rPr>
                <w:rFonts w:ascii="Arno Pro" w:hAnsi="Arno Pro"/>
                <w:sz w:val="16"/>
              </w:rPr>
              <w:t xml:space="preserve">, A. M. Olivares D. J. Weix,* </w:t>
            </w:r>
            <w:r w:rsidRPr="009D733F">
              <w:rPr>
                <w:rFonts w:ascii="Arno Pro" w:hAnsi="Arno Pro"/>
                <w:i/>
                <w:sz w:val="16"/>
              </w:rPr>
              <w:t>Angew. Chem., Int. Ed.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b/>
                <w:sz w:val="16"/>
              </w:rPr>
              <w:t>2017</w:t>
            </w:r>
            <w:r w:rsidRPr="009D733F">
              <w:rPr>
                <w:rFonts w:ascii="Arno Pro" w:hAnsi="Arno Pro"/>
                <w:sz w:val="16"/>
              </w:rPr>
              <w:t xml:space="preserve">, </w:t>
            </w:r>
            <w:r w:rsidRPr="009D733F">
              <w:rPr>
                <w:rFonts w:ascii="Arno Pro" w:hAnsi="Arno Pro"/>
                <w:i/>
                <w:sz w:val="16"/>
              </w:rPr>
              <w:t>56,</w:t>
            </w:r>
            <w:r w:rsidRPr="009D733F">
              <w:rPr>
                <w:rFonts w:ascii="Arno Pro" w:hAnsi="Arno Pro"/>
                <w:sz w:val="16"/>
              </w:rPr>
              <w:t xml:space="preserve"> 11901-11905.</w:t>
            </w:r>
          </w:p>
          <w:p w14:paraId="029B1346" w14:textId="4ED8C1FF" w:rsidR="009D733F" w:rsidRPr="006377AE" w:rsidRDefault="004D2FCD" w:rsidP="006377AE">
            <w:pPr>
              <w:ind w:leftChars="-11" w:left="137" w:rightChars="-232" w:right="-487" w:hangingChars="100" w:hanging="160"/>
              <w:rPr>
                <w:rFonts w:ascii="Arno Pro" w:hAnsi="Arno Pro"/>
                <w:sz w:val="16"/>
              </w:rPr>
            </w:pPr>
            <w:r>
              <w:rPr>
                <w:rFonts w:ascii="Arno Pro" w:hAnsi="Arno Pro" w:hint="eastAsia"/>
                <w:sz w:val="16"/>
              </w:rPr>
              <w:t>16.</w:t>
            </w:r>
            <w:r>
              <w:rPr>
                <w:rFonts w:ascii="Arno Pro" w:hAnsi="Arno Pro"/>
                <w:sz w:val="16"/>
              </w:rPr>
              <w:t xml:space="preserve"> </w:t>
            </w:r>
            <w:r w:rsidRPr="004D2FCD">
              <w:rPr>
                <w:rFonts w:ascii="Arno Pro" w:hAnsi="Arno Pro"/>
                <w:b/>
                <w:sz w:val="16"/>
              </w:rPr>
              <w:t>L</w:t>
            </w:r>
            <w:r w:rsidRPr="004D2FCD">
              <w:rPr>
                <w:rFonts w:ascii="Arno Pro" w:hAnsi="Arno Pro" w:hint="eastAsia"/>
                <w:b/>
                <w:sz w:val="16"/>
              </w:rPr>
              <w:t>.</w:t>
            </w:r>
            <w:r w:rsidRPr="004D2FCD">
              <w:rPr>
                <w:rFonts w:ascii="Arno Pro" w:hAnsi="Arno Pro"/>
                <w:b/>
                <w:sz w:val="16"/>
              </w:rPr>
              <w:t xml:space="preserve"> Huang</w:t>
            </w:r>
            <w:r>
              <w:rPr>
                <w:rFonts w:ascii="Arno Pro" w:hAnsi="Arno Pro"/>
                <w:sz w:val="16"/>
              </w:rPr>
              <w:t>, L. Ackerman, D.J. Weix,*</w:t>
            </w:r>
            <w:r w:rsidRPr="004D2FCD">
              <w:rPr>
                <w:rFonts w:ascii="Arno Pro" w:hAnsi="Arno Pro"/>
                <w:i/>
                <w:sz w:val="16"/>
              </w:rPr>
              <w:t xml:space="preserve"> J. Am. Chem. Soc.</w:t>
            </w:r>
            <w:r>
              <w:rPr>
                <w:rFonts w:ascii="Arno Pro" w:hAnsi="Arno Pro"/>
                <w:sz w:val="16"/>
              </w:rPr>
              <w:t xml:space="preserve">, </w:t>
            </w:r>
            <w:r w:rsidRPr="004D2FCD">
              <w:rPr>
                <w:rFonts w:ascii="Arno Pro" w:hAnsi="Arno Pro"/>
                <w:b/>
                <w:sz w:val="16"/>
              </w:rPr>
              <w:t>2019</w:t>
            </w:r>
            <w:r>
              <w:rPr>
                <w:rFonts w:ascii="Arno Pro" w:hAnsi="Arno Pro"/>
                <w:sz w:val="16"/>
              </w:rPr>
              <w:t xml:space="preserve">, </w:t>
            </w:r>
            <w:r w:rsidRPr="004D2FCD">
              <w:rPr>
                <w:rFonts w:ascii="Arno Pro" w:hAnsi="Arno Pro"/>
                <w:i/>
                <w:sz w:val="16"/>
              </w:rPr>
              <w:t>141</w:t>
            </w:r>
            <w:r>
              <w:rPr>
                <w:rFonts w:ascii="Arno Pro" w:hAnsi="Arno Pro"/>
                <w:sz w:val="16"/>
              </w:rPr>
              <w:t>, 10978-10983</w:t>
            </w:r>
          </w:p>
        </w:tc>
      </w:tr>
      <w:tr w:rsidR="009D733F" w14:paraId="7B79C7AD" w14:textId="77777777" w:rsidTr="009D733F">
        <w:tc>
          <w:tcPr>
            <w:tcW w:w="1245" w:type="dxa"/>
            <w:vAlign w:val="center"/>
          </w:tcPr>
          <w:p w14:paraId="5D8FBFB4" w14:textId="15B7C8ED" w:rsidR="009D733F" w:rsidRPr="009D733F" w:rsidRDefault="009D733F" w:rsidP="009D733F">
            <w:pPr>
              <w:jc w:val="center"/>
              <w:rPr>
                <w:rFonts w:ascii="黑体" w:eastAsia="黑体" w:hAnsi="黑体"/>
                <w:color w:val="002060"/>
                <w:sz w:val="24"/>
              </w:rPr>
            </w:pPr>
            <w:r w:rsidRPr="005B79C8">
              <w:rPr>
                <w:rFonts w:ascii="黑体" w:eastAsia="黑体" w:hAnsi="黑体" w:hint="eastAsia"/>
                <w:color w:val="002060"/>
              </w:rPr>
              <w:t>研究生招生计划</w:t>
            </w:r>
          </w:p>
        </w:tc>
        <w:tc>
          <w:tcPr>
            <w:tcW w:w="7051" w:type="dxa"/>
            <w:gridSpan w:val="6"/>
            <w:vAlign w:val="center"/>
          </w:tcPr>
          <w:p w14:paraId="0178B350" w14:textId="77777777" w:rsidR="006377AE" w:rsidRDefault="009D733F" w:rsidP="006377AE">
            <w:pPr>
              <w:rPr>
                <w:rFonts w:ascii="黑体" w:eastAsia="黑体" w:hAnsi="黑体"/>
              </w:rPr>
            </w:pPr>
            <w:r w:rsidRPr="009D733F">
              <w:rPr>
                <w:rFonts w:ascii="黑体" w:eastAsia="黑体" w:hAnsi="黑体" w:hint="eastAsia"/>
              </w:rPr>
              <w:t>专业：有机化学/应用化学专业：硕士2-3名/年，博士2名/年；</w:t>
            </w:r>
          </w:p>
          <w:p w14:paraId="6EBA486F" w14:textId="6C973FD5" w:rsidR="009D733F" w:rsidRPr="009D733F" w:rsidRDefault="009D733F" w:rsidP="006377AE">
            <w:pPr>
              <w:rPr>
                <w:rFonts w:ascii="黑体" w:eastAsia="黑体" w:hAnsi="黑体"/>
                <w:sz w:val="22"/>
              </w:rPr>
            </w:pPr>
            <w:r w:rsidRPr="009D733F">
              <w:rPr>
                <w:rFonts w:ascii="黑体" w:eastAsia="黑体" w:hAnsi="黑体" w:hint="eastAsia"/>
              </w:rPr>
              <w:t>联系方式：邮箱：</w:t>
            </w:r>
            <w:hyperlink r:id="rId7" w:history="1">
              <w:r w:rsidRPr="005B79C8">
                <w:rPr>
                  <w:rStyle w:val="a8"/>
                  <w:rFonts w:ascii="Arno Pro" w:eastAsia="黑体" w:hAnsi="Arno Pro"/>
                </w:rPr>
                <w:t>huanglb@scut.edu.cn</w:t>
              </w:r>
            </w:hyperlink>
            <w:r w:rsidRPr="009D733F">
              <w:rPr>
                <w:rFonts w:ascii="黑体" w:eastAsia="黑体" w:hAnsi="黑体"/>
              </w:rPr>
              <w:t xml:space="preserve">, </w:t>
            </w:r>
            <w:r w:rsidRPr="009D733F">
              <w:rPr>
                <w:rFonts w:ascii="黑体" w:eastAsia="黑体" w:hAnsi="黑体" w:hint="eastAsia"/>
              </w:rPr>
              <w:t>电话：17819718686</w:t>
            </w:r>
          </w:p>
        </w:tc>
      </w:tr>
    </w:tbl>
    <w:p w14:paraId="440DFB5D" w14:textId="77777777" w:rsidR="00883387" w:rsidRDefault="00883387"/>
    <w:sectPr w:rsidR="00883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B442" w14:textId="77777777" w:rsidR="00886837" w:rsidRDefault="00886837" w:rsidP="00E90ABF">
      <w:r>
        <w:separator/>
      </w:r>
    </w:p>
  </w:endnote>
  <w:endnote w:type="continuationSeparator" w:id="0">
    <w:p w14:paraId="4953493F" w14:textId="77777777" w:rsidR="00886837" w:rsidRDefault="00886837" w:rsidP="00E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D35F1" w14:textId="77777777" w:rsidR="00886837" w:rsidRDefault="00886837" w:rsidP="00E90ABF">
      <w:r>
        <w:separator/>
      </w:r>
    </w:p>
  </w:footnote>
  <w:footnote w:type="continuationSeparator" w:id="0">
    <w:p w14:paraId="5EB72820" w14:textId="77777777" w:rsidR="00886837" w:rsidRDefault="00886837" w:rsidP="00E9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E"/>
    <w:rsid w:val="00026560"/>
    <w:rsid w:val="00311A62"/>
    <w:rsid w:val="00466B40"/>
    <w:rsid w:val="004673BE"/>
    <w:rsid w:val="004D2FCD"/>
    <w:rsid w:val="004E562E"/>
    <w:rsid w:val="005B79C8"/>
    <w:rsid w:val="005C0183"/>
    <w:rsid w:val="00630BBC"/>
    <w:rsid w:val="006377AE"/>
    <w:rsid w:val="006B219E"/>
    <w:rsid w:val="007074DE"/>
    <w:rsid w:val="00883387"/>
    <w:rsid w:val="00886837"/>
    <w:rsid w:val="009D733F"/>
    <w:rsid w:val="00A42E71"/>
    <w:rsid w:val="00AC6CEB"/>
    <w:rsid w:val="00DA16F8"/>
    <w:rsid w:val="00E90ABF"/>
    <w:rsid w:val="00E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FE70"/>
  <w15:chartTrackingRefBased/>
  <w15:docId w15:val="{6BCC6C3B-6BE4-45B9-9D26-12450076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BF"/>
    <w:rPr>
      <w:sz w:val="18"/>
      <w:szCs w:val="18"/>
    </w:rPr>
  </w:style>
  <w:style w:type="table" w:styleId="a7">
    <w:name w:val="Table Grid"/>
    <w:basedOn w:val="a1"/>
    <w:uiPriority w:val="39"/>
    <w:rsid w:val="00E9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D7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33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C6CE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C6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anglb@scut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LIANGBIN HUANG</dc:creator>
  <cp:keywords/>
  <dc:description/>
  <cp:lastModifiedBy>huanglb</cp:lastModifiedBy>
  <cp:revision>6</cp:revision>
  <dcterms:created xsi:type="dcterms:W3CDTF">2019-01-19T00:51:00Z</dcterms:created>
  <dcterms:modified xsi:type="dcterms:W3CDTF">2020-05-08T07:32:00Z</dcterms:modified>
</cp:coreProperties>
</file>