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7B0" w:rsidRDefault="000A57B0" w:rsidP="000A57B0">
      <w:pPr>
        <w:rPr>
          <w:rFonts w:asciiTheme="minorEastAsia" w:hAnsiTheme="minorEastAsia"/>
          <w:b/>
          <w:color w:val="FF0000"/>
          <w:sz w:val="30"/>
          <w:szCs w:val="30"/>
        </w:rPr>
      </w:pPr>
      <w:bookmarkStart w:id="0" w:name="_GoBack"/>
      <w:bookmarkEnd w:id="0"/>
      <w:r w:rsidRPr="000A57B0">
        <w:rPr>
          <w:rFonts w:asciiTheme="minorEastAsia" w:hAnsiTheme="minorEastAsia" w:hint="eastAsia"/>
          <w:b/>
          <w:color w:val="FF0000"/>
          <w:sz w:val="30"/>
          <w:szCs w:val="30"/>
        </w:rPr>
        <w:t>烦请更换黄底内容，谢谢！</w:t>
      </w:r>
    </w:p>
    <w:p w:rsidR="000A57B0" w:rsidRPr="000A57B0" w:rsidRDefault="000A57B0" w:rsidP="000A57B0">
      <w:pPr>
        <w:rPr>
          <w:rFonts w:asciiTheme="minorEastAsia" w:hAnsiTheme="minorEastAsia"/>
          <w:b/>
          <w:color w:val="FF0000"/>
          <w:sz w:val="30"/>
          <w:szCs w:val="30"/>
        </w:rPr>
      </w:pPr>
    </w:p>
    <w:p w:rsidR="00200C90" w:rsidRPr="00AC423B" w:rsidRDefault="00BF74A7" w:rsidP="00E9400F">
      <w:pPr>
        <w:pStyle w:val="1"/>
      </w:pPr>
      <w:r w:rsidRPr="00AC423B">
        <w:rPr>
          <w:rFonts w:hint="eastAsia"/>
        </w:rPr>
        <w:t>关于举办</w:t>
      </w:r>
      <w:r w:rsidR="003D7864" w:rsidRPr="000A57B0">
        <w:rPr>
          <w:rFonts w:hint="eastAsia"/>
          <w:kern w:val="0"/>
          <w:highlight w:val="yellow"/>
        </w:rPr>
        <w:t>广西大学</w:t>
      </w:r>
      <w:r w:rsidR="003D7864" w:rsidRPr="000A57B0">
        <w:rPr>
          <w:rFonts w:hint="eastAsia"/>
          <w:highlight w:val="yellow"/>
        </w:rPr>
        <w:t>钱凯</w:t>
      </w:r>
      <w:r w:rsidR="00200C90" w:rsidRPr="000A57B0">
        <w:rPr>
          <w:rFonts w:hint="eastAsia"/>
          <w:kern w:val="0"/>
          <w:highlight w:val="yellow"/>
        </w:rPr>
        <w:t>教授</w:t>
      </w:r>
      <w:r w:rsidRPr="00AC423B">
        <w:rPr>
          <w:rFonts w:hint="eastAsia"/>
        </w:rPr>
        <w:t>学术讲座的通知</w:t>
      </w:r>
    </w:p>
    <w:p w:rsidR="00200C90" w:rsidRPr="003D7864" w:rsidRDefault="00200C90" w:rsidP="008C6090">
      <w:pPr>
        <w:rPr>
          <w:rFonts w:asciiTheme="minorEastAsia" w:hAnsiTheme="minorEastAsia"/>
          <w:b/>
          <w:sz w:val="24"/>
          <w:szCs w:val="24"/>
        </w:rPr>
      </w:pPr>
    </w:p>
    <w:p w:rsidR="0036746C" w:rsidRPr="00AC423B" w:rsidRDefault="00BF74A7" w:rsidP="00C6744C">
      <w:pPr>
        <w:pStyle w:val="ab"/>
      </w:pPr>
      <w:r w:rsidRPr="00AC423B">
        <w:rPr>
          <w:rFonts w:hint="eastAsia"/>
        </w:rPr>
        <w:t>题  目：</w:t>
      </w:r>
      <w:r w:rsidR="003D7864" w:rsidRPr="000A57B0">
        <w:rPr>
          <w:rFonts w:hint="eastAsia"/>
          <w:highlight w:val="yellow"/>
        </w:rPr>
        <w:t>钢筋混凝土结构</w:t>
      </w:r>
      <w:proofErr w:type="gramStart"/>
      <w:r w:rsidR="003D7864" w:rsidRPr="000A57B0">
        <w:rPr>
          <w:rFonts w:hint="eastAsia"/>
          <w:highlight w:val="yellow"/>
        </w:rPr>
        <w:t>抗连续</w:t>
      </w:r>
      <w:proofErr w:type="gramEnd"/>
      <w:r w:rsidR="003D7864" w:rsidRPr="000A57B0">
        <w:rPr>
          <w:rFonts w:hint="eastAsia"/>
          <w:highlight w:val="yellow"/>
        </w:rPr>
        <w:t>倒塌研究进展</w:t>
      </w:r>
    </w:p>
    <w:p w:rsidR="00BF74A7" w:rsidRPr="00AC423B" w:rsidRDefault="00BF74A7" w:rsidP="00C6744C">
      <w:pPr>
        <w:pStyle w:val="ab"/>
      </w:pPr>
      <w:r w:rsidRPr="00AC423B">
        <w:rPr>
          <w:rFonts w:hint="eastAsia"/>
        </w:rPr>
        <w:t>时  间：</w:t>
      </w:r>
      <w:r w:rsidR="003D7864" w:rsidRPr="000A57B0">
        <w:rPr>
          <w:rFonts w:hint="eastAsia"/>
          <w:highlight w:val="yellow"/>
        </w:rPr>
        <w:t>2017年11月24日16：00－17：30</w:t>
      </w:r>
    </w:p>
    <w:p w:rsidR="00BF74A7" w:rsidRPr="00AC423B" w:rsidRDefault="00BF74A7" w:rsidP="00C6744C">
      <w:pPr>
        <w:pStyle w:val="ab"/>
      </w:pPr>
      <w:r w:rsidRPr="00AC423B">
        <w:rPr>
          <w:rFonts w:hint="eastAsia"/>
        </w:rPr>
        <w:t>地  点：</w:t>
      </w:r>
      <w:r w:rsidR="00FF6F24" w:rsidRPr="000A57B0">
        <w:rPr>
          <w:rFonts w:hint="eastAsia"/>
          <w:highlight w:val="yellow"/>
        </w:rPr>
        <w:t>七号楼</w:t>
      </w:r>
      <w:r w:rsidR="00FF6F24" w:rsidRPr="000A57B0">
        <w:rPr>
          <w:highlight w:val="yellow"/>
        </w:rPr>
        <w:t>二楼</w:t>
      </w:r>
      <w:r w:rsidR="00FF6F24" w:rsidRPr="000A57B0">
        <w:rPr>
          <w:rFonts w:hint="eastAsia"/>
          <w:highlight w:val="yellow"/>
        </w:rPr>
        <w:t>大</w:t>
      </w:r>
      <w:r w:rsidR="00FF6F24" w:rsidRPr="000A57B0">
        <w:rPr>
          <w:highlight w:val="yellow"/>
        </w:rPr>
        <w:t>会议室</w:t>
      </w:r>
    </w:p>
    <w:p w:rsidR="003D7864" w:rsidRPr="00AC423B" w:rsidRDefault="003D7864" w:rsidP="00C6744C">
      <w:pPr>
        <w:pStyle w:val="ab"/>
      </w:pPr>
      <w:r w:rsidRPr="00AC423B">
        <w:rPr>
          <w:rFonts w:hint="eastAsia"/>
        </w:rPr>
        <w:t>报告人：</w:t>
      </w:r>
      <w:r w:rsidRPr="000A57B0">
        <w:rPr>
          <w:rFonts w:hint="eastAsia"/>
          <w:highlight w:val="yellow"/>
        </w:rPr>
        <w:t>钱凯教授</w:t>
      </w:r>
      <w:r w:rsidR="00AC423B" w:rsidRPr="000A57B0">
        <w:rPr>
          <w:rFonts w:hint="eastAsia"/>
          <w:highlight w:val="yellow"/>
        </w:rPr>
        <w:t>（</w:t>
      </w:r>
      <w:r w:rsidRPr="000A57B0">
        <w:rPr>
          <w:rFonts w:hint="eastAsia"/>
          <w:highlight w:val="yellow"/>
        </w:rPr>
        <w:t>广西大学</w:t>
      </w:r>
      <w:r w:rsidR="00AC423B" w:rsidRPr="000A57B0">
        <w:rPr>
          <w:rFonts w:hint="eastAsia"/>
          <w:highlight w:val="yellow"/>
        </w:rPr>
        <w:t>）</w:t>
      </w:r>
    </w:p>
    <w:p w:rsidR="00BF74A7" w:rsidRDefault="00BF74A7" w:rsidP="00C6744C">
      <w:pPr>
        <w:pStyle w:val="ab"/>
      </w:pPr>
      <w:r w:rsidRPr="00AC423B">
        <w:rPr>
          <w:rFonts w:hint="eastAsia"/>
        </w:rPr>
        <w:t>欢迎广大师生参加</w:t>
      </w:r>
    </w:p>
    <w:p w:rsidR="00E9400F" w:rsidRPr="00E9400F" w:rsidRDefault="00E9400F" w:rsidP="00C6744C">
      <w:pPr>
        <w:pStyle w:val="ad"/>
      </w:pPr>
      <w:r w:rsidRPr="00E9400F">
        <w:rPr>
          <w:rFonts w:hint="eastAsia"/>
        </w:rPr>
        <w:t>土木与交通学院</w:t>
      </w:r>
      <w:r>
        <w:rPr>
          <w:rFonts w:hint="eastAsia"/>
        </w:rPr>
        <w:t xml:space="preserve"> </w:t>
      </w:r>
    </w:p>
    <w:p w:rsidR="00E9400F" w:rsidRPr="00AC423B" w:rsidRDefault="00E9400F" w:rsidP="00C6744C">
      <w:pPr>
        <w:pStyle w:val="ad"/>
      </w:pPr>
      <w:r w:rsidRPr="00E9400F">
        <w:rPr>
          <w:rFonts w:hint="eastAsia"/>
          <w:highlight w:val="yellow"/>
        </w:rPr>
        <w:t>2017</w:t>
      </w:r>
      <w:r w:rsidRPr="00E9400F">
        <w:rPr>
          <w:rFonts w:hint="eastAsia"/>
        </w:rPr>
        <w:t>年</w:t>
      </w:r>
      <w:r w:rsidRPr="00E9400F">
        <w:rPr>
          <w:rFonts w:hint="eastAsia"/>
          <w:highlight w:val="yellow"/>
        </w:rPr>
        <w:t>11</w:t>
      </w:r>
      <w:r w:rsidRPr="00E9400F">
        <w:rPr>
          <w:rFonts w:hint="eastAsia"/>
        </w:rPr>
        <w:t>月</w:t>
      </w:r>
      <w:r w:rsidRPr="00E9400F">
        <w:rPr>
          <w:rFonts w:hint="eastAsia"/>
          <w:highlight w:val="yellow"/>
        </w:rPr>
        <w:t>20</w:t>
      </w:r>
      <w:r w:rsidRPr="00E9400F">
        <w:rPr>
          <w:rFonts w:hint="eastAsia"/>
        </w:rPr>
        <w:t>日</w:t>
      </w:r>
    </w:p>
    <w:p w:rsidR="00BF74A7" w:rsidRPr="00AC423B" w:rsidRDefault="00BF74A7" w:rsidP="00C6744C">
      <w:pPr>
        <w:pStyle w:val="ab"/>
      </w:pPr>
    </w:p>
    <w:p w:rsidR="00FF6F24" w:rsidRPr="000A57B0" w:rsidRDefault="000A57B0" w:rsidP="00BF74A7">
      <w:pPr>
        <w:spacing w:line="500" w:lineRule="exact"/>
        <w:rPr>
          <w:rFonts w:ascii="宋体" w:eastAsia="宋体" w:hAnsi="宋体"/>
          <w:b/>
          <w:color w:val="FF0000"/>
          <w:kern w:val="0"/>
          <w:sz w:val="24"/>
          <w:szCs w:val="24"/>
        </w:rPr>
      </w:pPr>
      <w:r w:rsidRPr="000A57B0">
        <w:rPr>
          <w:rFonts w:ascii="宋体" w:eastAsia="宋体" w:hAnsi="宋体" w:hint="eastAsia"/>
          <w:b/>
          <w:color w:val="FF0000"/>
          <w:kern w:val="0"/>
          <w:sz w:val="24"/>
          <w:szCs w:val="24"/>
        </w:rPr>
        <w:t>（需</w:t>
      </w:r>
      <w:r w:rsidRPr="000A57B0">
        <w:rPr>
          <w:rFonts w:ascii="宋体" w:eastAsia="宋体" w:hAnsi="宋体"/>
          <w:b/>
          <w:color w:val="FF0000"/>
          <w:kern w:val="0"/>
          <w:sz w:val="24"/>
          <w:szCs w:val="24"/>
        </w:rPr>
        <w:t>上</w:t>
      </w:r>
      <w:proofErr w:type="gramStart"/>
      <w:r w:rsidRPr="000A57B0">
        <w:rPr>
          <w:rFonts w:ascii="宋体" w:eastAsia="宋体" w:hAnsi="宋体"/>
          <w:b/>
          <w:color w:val="FF0000"/>
          <w:kern w:val="0"/>
          <w:sz w:val="24"/>
          <w:szCs w:val="24"/>
        </w:rPr>
        <w:t>传图片</w:t>
      </w:r>
      <w:proofErr w:type="gramEnd"/>
      <w:r w:rsidRPr="000A57B0">
        <w:rPr>
          <w:rFonts w:ascii="宋体" w:eastAsia="宋体" w:hAnsi="宋体"/>
          <w:b/>
          <w:color w:val="FF0000"/>
          <w:kern w:val="0"/>
          <w:sz w:val="24"/>
          <w:szCs w:val="24"/>
        </w:rPr>
        <w:t>的请在此插入</w:t>
      </w:r>
      <w:r w:rsidRPr="000A57B0">
        <w:rPr>
          <w:rFonts w:ascii="宋体" w:eastAsia="宋体" w:hAnsi="宋体" w:hint="eastAsia"/>
          <w:b/>
          <w:color w:val="FF0000"/>
          <w:kern w:val="0"/>
          <w:sz w:val="24"/>
          <w:szCs w:val="24"/>
        </w:rPr>
        <w:t>）</w:t>
      </w:r>
    </w:p>
    <w:p w:rsidR="00200C90" w:rsidRPr="00FF6F24" w:rsidRDefault="00BF74A7" w:rsidP="00E9400F">
      <w:pPr>
        <w:pStyle w:val="af"/>
      </w:pPr>
      <w:r w:rsidRPr="00FF6F24">
        <w:rPr>
          <w:rFonts w:hint="eastAsia"/>
        </w:rPr>
        <w:t>报告人简介：</w:t>
      </w:r>
    </w:p>
    <w:p w:rsidR="003D7864" w:rsidRDefault="003D7864" w:rsidP="00C6744C">
      <w:pPr>
        <w:pStyle w:val="af1"/>
        <w:ind w:firstLine="480"/>
        <w:rPr>
          <w:highlight w:val="yellow"/>
        </w:rPr>
      </w:pPr>
      <w:r w:rsidRPr="00C6744C">
        <w:rPr>
          <w:rFonts w:hint="eastAsia"/>
          <w:highlight w:val="yellow"/>
        </w:rPr>
        <w:t>钱凯，广西大学土木建筑工程学院教授，博导，建筑工程系主任，工程安全和防护研究所所长，广</w:t>
      </w:r>
      <w:r w:rsidRPr="000A57B0">
        <w:rPr>
          <w:rFonts w:hint="eastAsia"/>
          <w:highlight w:val="yellow"/>
        </w:rPr>
        <w:t>西自治区高校“百人计划”学者，广西大学“结构工程”国家重点学科，学术带头人。于新加坡南洋理工大学分别获得硕士和博士学位。主要对混凝土结构抗爆抗倒塌、建筑结构抗震加固修复等领域进行系统研究，并取得了部分创新性成果。现任美国土木工程学会新加坡分会理事、新加坡工程师专家协会</w:t>
      </w:r>
      <w:proofErr w:type="gramStart"/>
      <w:r w:rsidRPr="000A57B0">
        <w:rPr>
          <w:rFonts w:hint="eastAsia"/>
          <w:highlight w:val="yellow"/>
        </w:rPr>
        <w:t>会</w:t>
      </w:r>
      <w:proofErr w:type="gramEnd"/>
      <w:r w:rsidRPr="000A57B0">
        <w:rPr>
          <w:rFonts w:hint="eastAsia"/>
          <w:highlight w:val="yellow"/>
        </w:rPr>
        <w:t>士、美国土木工程学会抗倒塌专业委员会委员、美国土木工程学会多灾害防护委员会委员、中国建筑学会抗震防灾分会建筑结构抗倒塌专业委员会委员等学术兼职。已在结构工程领域权威期刊如</w:t>
      </w:r>
      <w:r w:rsidRPr="000A57B0">
        <w:rPr>
          <w:highlight w:val="yellow"/>
        </w:rPr>
        <w:t>ACI Structural Journal</w:t>
      </w:r>
      <w:r w:rsidRPr="000A57B0">
        <w:rPr>
          <w:rFonts w:hint="eastAsia"/>
          <w:highlight w:val="yellow"/>
        </w:rPr>
        <w:t>、</w:t>
      </w:r>
      <w:r w:rsidRPr="000A57B0">
        <w:rPr>
          <w:highlight w:val="yellow"/>
        </w:rPr>
        <w:t>ASCE Journal of Structural Engineering</w:t>
      </w:r>
      <w:r w:rsidRPr="000A57B0">
        <w:rPr>
          <w:rFonts w:hint="eastAsia"/>
          <w:highlight w:val="yellow"/>
        </w:rPr>
        <w:t>、</w:t>
      </w:r>
      <w:r w:rsidRPr="000A57B0">
        <w:rPr>
          <w:highlight w:val="yellow"/>
        </w:rPr>
        <w:t xml:space="preserve">ASCE Journal of Composites for Construction </w:t>
      </w:r>
      <w:r w:rsidRPr="000A57B0">
        <w:rPr>
          <w:rFonts w:hint="eastAsia"/>
          <w:highlight w:val="yellow"/>
        </w:rPr>
        <w:t>和</w:t>
      </w:r>
      <w:r w:rsidRPr="000A57B0">
        <w:rPr>
          <w:highlight w:val="yellow"/>
        </w:rPr>
        <w:t xml:space="preserve">Engineering Structures </w:t>
      </w:r>
      <w:r w:rsidRPr="000A57B0">
        <w:rPr>
          <w:rFonts w:hint="eastAsia"/>
          <w:highlight w:val="yellow"/>
        </w:rPr>
        <w:t>上发表SCI论文30余篇。其中ASCE系列论文24篇。</w:t>
      </w:r>
    </w:p>
    <w:p w:rsidR="00E9400F" w:rsidRDefault="00E9400F" w:rsidP="00E9400F">
      <w:pPr>
        <w:pStyle w:val="af1"/>
        <w:ind w:firstLine="480"/>
      </w:pPr>
    </w:p>
    <w:p w:rsidR="00E9400F" w:rsidRPr="00C6744C" w:rsidRDefault="00E9400F" w:rsidP="00C6744C">
      <w:pPr>
        <w:pStyle w:val="af1"/>
        <w:ind w:firstLine="480"/>
      </w:pPr>
    </w:p>
    <w:p w:rsidR="00BF74A7" w:rsidRPr="00FF6F24" w:rsidRDefault="00BF74A7" w:rsidP="003D7864">
      <w:pPr>
        <w:widowControl/>
        <w:spacing w:line="500" w:lineRule="exact"/>
        <w:jc w:val="left"/>
        <w:rPr>
          <w:rFonts w:ascii="宋体" w:eastAsia="宋体" w:hAnsi="宋体"/>
          <w:b/>
          <w:sz w:val="24"/>
          <w:szCs w:val="24"/>
        </w:rPr>
      </w:pPr>
      <w:r w:rsidRPr="00FF6F24">
        <w:rPr>
          <w:rFonts w:ascii="宋体" w:eastAsia="宋体" w:hAnsi="宋体" w:hint="eastAsia"/>
          <w:b/>
          <w:sz w:val="24"/>
          <w:szCs w:val="24"/>
        </w:rPr>
        <w:lastRenderedPageBreak/>
        <w:t>报告摘要：</w:t>
      </w:r>
    </w:p>
    <w:p w:rsidR="003D7864" w:rsidRPr="00A241F9" w:rsidRDefault="003D7864" w:rsidP="00E9400F">
      <w:pPr>
        <w:pStyle w:val="af1"/>
        <w:ind w:firstLine="480"/>
      </w:pPr>
      <w:r w:rsidRPr="000A57B0">
        <w:rPr>
          <w:highlight w:val="yellow"/>
          <w:lang w:val="en-GB"/>
        </w:rPr>
        <w:t>Given the catastrophic consequences following progressive collapse, designs to mitigate such events are of great interest to both academic and the engineering communities. This has led to the development of reliable design guidelines across the world to facilitate such efforts. Many authoritative papers were prepared in the decades, especially in the past decade, to evaluate the reliability of existing design methods for progressive collapse assessment. The deficiencies in existing guidelines on critical issues, such as dynamic effects, tie force, residual load resisting capacity, and integrity approaches, slab effects, and acceptance criteria, are discussed in this talk based on the findings from some significant technical papers.</w:t>
      </w:r>
    </w:p>
    <w:p w:rsidR="00BF74A7" w:rsidRPr="003D7864" w:rsidRDefault="00BF74A7" w:rsidP="003D7864">
      <w:pPr>
        <w:widowControl/>
        <w:spacing w:line="500" w:lineRule="exact"/>
        <w:ind w:firstLineChars="200" w:firstLine="480"/>
        <w:jc w:val="left"/>
        <w:rPr>
          <w:rFonts w:ascii="宋体" w:eastAsia="宋体" w:hAnsi="宋体"/>
          <w:sz w:val="24"/>
          <w:szCs w:val="24"/>
        </w:rPr>
      </w:pPr>
    </w:p>
    <w:sectPr w:rsidR="00BF74A7" w:rsidRPr="003D7864" w:rsidSect="00F25C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957" w:rsidRDefault="00C17957" w:rsidP="008C6090">
      <w:r>
        <w:separator/>
      </w:r>
    </w:p>
  </w:endnote>
  <w:endnote w:type="continuationSeparator" w:id="0">
    <w:p w:rsidR="00C17957" w:rsidRDefault="00C17957" w:rsidP="008C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957" w:rsidRDefault="00C17957" w:rsidP="008C6090">
      <w:r>
        <w:separator/>
      </w:r>
    </w:p>
  </w:footnote>
  <w:footnote w:type="continuationSeparator" w:id="0">
    <w:p w:rsidR="00C17957" w:rsidRDefault="00C17957" w:rsidP="008C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A7"/>
    <w:rsid w:val="000A57B0"/>
    <w:rsid w:val="001B49A9"/>
    <w:rsid w:val="00200C90"/>
    <w:rsid w:val="002D4830"/>
    <w:rsid w:val="0030718E"/>
    <w:rsid w:val="0036746C"/>
    <w:rsid w:val="003842DD"/>
    <w:rsid w:val="003D7864"/>
    <w:rsid w:val="005F407F"/>
    <w:rsid w:val="006021B8"/>
    <w:rsid w:val="006068E7"/>
    <w:rsid w:val="006460B0"/>
    <w:rsid w:val="00650CE8"/>
    <w:rsid w:val="00734B38"/>
    <w:rsid w:val="00832226"/>
    <w:rsid w:val="008A6440"/>
    <w:rsid w:val="008C6090"/>
    <w:rsid w:val="008E2964"/>
    <w:rsid w:val="00AC423B"/>
    <w:rsid w:val="00AE11AE"/>
    <w:rsid w:val="00BF74A7"/>
    <w:rsid w:val="00C04EF6"/>
    <w:rsid w:val="00C17957"/>
    <w:rsid w:val="00C6744C"/>
    <w:rsid w:val="00D23291"/>
    <w:rsid w:val="00E9400F"/>
    <w:rsid w:val="00F25C3E"/>
    <w:rsid w:val="00FF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440EB-57E6-48A1-9D39-1D60CFB9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C3E"/>
    <w:pPr>
      <w:widowControl w:val="0"/>
      <w:jc w:val="both"/>
    </w:pPr>
  </w:style>
  <w:style w:type="paragraph" w:styleId="1">
    <w:name w:val="heading 1"/>
    <w:next w:val="a"/>
    <w:link w:val="10"/>
    <w:uiPriority w:val="9"/>
    <w:qFormat/>
    <w:rsid w:val="00E9400F"/>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F74A7"/>
    <w:pPr>
      <w:ind w:leftChars="2500" w:left="100"/>
    </w:pPr>
  </w:style>
  <w:style w:type="character" w:customStyle="1" w:styleId="a4">
    <w:name w:val="日期 字符"/>
    <w:basedOn w:val="a0"/>
    <w:link w:val="a3"/>
    <w:uiPriority w:val="99"/>
    <w:semiHidden/>
    <w:rsid w:val="00BF74A7"/>
  </w:style>
  <w:style w:type="paragraph" w:styleId="a5">
    <w:name w:val="Balloon Text"/>
    <w:basedOn w:val="a"/>
    <w:link w:val="a6"/>
    <w:uiPriority w:val="99"/>
    <w:semiHidden/>
    <w:unhideWhenUsed/>
    <w:rsid w:val="00BF74A7"/>
    <w:rPr>
      <w:sz w:val="18"/>
      <w:szCs w:val="18"/>
    </w:rPr>
  </w:style>
  <w:style w:type="character" w:customStyle="1" w:styleId="a6">
    <w:name w:val="批注框文本 字符"/>
    <w:basedOn w:val="a0"/>
    <w:link w:val="a5"/>
    <w:uiPriority w:val="99"/>
    <w:semiHidden/>
    <w:rsid w:val="00BF74A7"/>
    <w:rPr>
      <w:sz w:val="18"/>
      <w:szCs w:val="18"/>
    </w:rPr>
  </w:style>
  <w:style w:type="paragraph" w:styleId="a7">
    <w:name w:val="header"/>
    <w:basedOn w:val="a"/>
    <w:link w:val="a8"/>
    <w:uiPriority w:val="99"/>
    <w:semiHidden/>
    <w:unhideWhenUsed/>
    <w:rsid w:val="008C60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8C6090"/>
    <w:rPr>
      <w:sz w:val="18"/>
      <w:szCs w:val="18"/>
    </w:rPr>
  </w:style>
  <w:style w:type="paragraph" w:styleId="a9">
    <w:name w:val="footer"/>
    <w:basedOn w:val="a"/>
    <w:link w:val="aa"/>
    <w:uiPriority w:val="99"/>
    <w:semiHidden/>
    <w:unhideWhenUsed/>
    <w:rsid w:val="008C6090"/>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8C6090"/>
    <w:rPr>
      <w:sz w:val="18"/>
      <w:szCs w:val="18"/>
    </w:rPr>
  </w:style>
  <w:style w:type="character" w:customStyle="1" w:styleId="10">
    <w:name w:val="标题 1 字符"/>
    <w:basedOn w:val="a0"/>
    <w:link w:val="1"/>
    <w:uiPriority w:val="9"/>
    <w:rsid w:val="00E9400F"/>
    <w:rPr>
      <w:b/>
      <w:bCs/>
      <w:kern w:val="44"/>
      <w:sz w:val="32"/>
      <w:szCs w:val="44"/>
    </w:rPr>
  </w:style>
  <w:style w:type="paragraph" w:customStyle="1" w:styleId="ab">
    <w:name w:val="题目"/>
    <w:basedOn w:val="a"/>
    <w:link w:val="ac"/>
    <w:qFormat/>
    <w:rsid w:val="00E9400F"/>
    <w:pPr>
      <w:widowControl/>
      <w:spacing w:line="500" w:lineRule="exact"/>
      <w:jc w:val="left"/>
    </w:pPr>
    <w:rPr>
      <w:rFonts w:ascii="宋体" w:hAnsi="宋体"/>
      <w:kern w:val="0"/>
      <w:sz w:val="28"/>
      <w:szCs w:val="28"/>
    </w:rPr>
  </w:style>
  <w:style w:type="paragraph" w:customStyle="1" w:styleId="ad">
    <w:name w:val="落款"/>
    <w:basedOn w:val="a"/>
    <w:link w:val="ae"/>
    <w:qFormat/>
    <w:rsid w:val="00E9400F"/>
    <w:pPr>
      <w:wordWrap w:val="0"/>
      <w:spacing w:line="500" w:lineRule="exact"/>
      <w:jc w:val="right"/>
    </w:pPr>
    <w:rPr>
      <w:rFonts w:ascii="宋体" w:hAnsi="宋体"/>
      <w:kern w:val="0"/>
      <w:sz w:val="28"/>
      <w:szCs w:val="28"/>
    </w:rPr>
  </w:style>
  <w:style w:type="character" w:customStyle="1" w:styleId="ac">
    <w:name w:val="题目 字符"/>
    <w:basedOn w:val="a0"/>
    <w:link w:val="ab"/>
    <w:rsid w:val="00E9400F"/>
    <w:rPr>
      <w:rFonts w:ascii="宋体" w:hAnsi="宋体"/>
      <w:kern w:val="0"/>
      <w:sz w:val="28"/>
      <w:szCs w:val="28"/>
    </w:rPr>
  </w:style>
  <w:style w:type="paragraph" w:customStyle="1" w:styleId="af">
    <w:name w:val="报告人简介"/>
    <w:basedOn w:val="a"/>
    <w:link w:val="af0"/>
    <w:qFormat/>
    <w:rsid w:val="00E9400F"/>
    <w:pPr>
      <w:spacing w:line="500" w:lineRule="exact"/>
      <w:jc w:val="left"/>
    </w:pPr>
    <w:rPr>
      <w:rFonts w:ascii="宋体" w:eastAsia="宋体" w:hAnsi="宋体"/>
      <w:b/>
      <w:kern w:val="0"/>
      <w:sz w:val="24"/>
      <w:szCs w:val="24"/>
    </w:rPr>
  </w:style>
  <w:style w:type="character" w:customStyle="1" w:styleId="ae">
    <w:name w:val="落款 字符"/>
    <w:basedOn w:val="a0"/>
    <w:link w:val="ad"/>
    <w:rsid w:val="00E9400F"/>
    <w:rPr>
      <w:rFonts w:ascii="宋体" w:hAnsi="宋体"/>
      <w:kern w:val="0"/>
      <w:sz w:val="28"/>
      <w:szCs w:val="28"/>
    </w:rPr>
  </w:style>
  <w:style w:type="paragraph" w:customStyle="1" w:styleId="af1">
    <w:name w:val="简介正文"/>
    <w:basedOn w:val="a"/>
    <w:link w:val="af2"/>
    <w:qFormat/>
    <w:rsid w:val="00E9400F"/>
    <w:pPr>
      <w:widowControl/>
      <w:spacing w:line="440" w:lineRule="exact"/>
      <w:ind w:firstLineChars="200" w:firstLine="200"/>
    </w:pPr>
    <w:rPr>
      <w:rFonts w:ascii="宋体" w:hAnsi="宋体"/>
      <w:sz w:val="24"/>
    </w:rPr>
  </w:style>
  <w:style w:type="character" w:customStyle="1" w:styleId="af0">
    <w:name w:val="报告人简介 字符"/>
    <w:basedOn w:val="a0"/>
    <w:link w:val="af"/>
    <w:rsid w:val="00E9400F"/>
    <w:rPr>
      <w:rFonts w:ascii="宋体" w:eastAsia="宋体" w:hAnsi="宋体"/>
      <w:b/>
      <w:kern w:val="0"/>
      <w:sz w:val="24"/>
      <w:szCs w:val="24"/>
    </w:rPr>
  </w:style>
  <w:style w:type="character" w:customStyle="1" w:styleId="af2">
    <w:name w:val="简介正文 字符"/>
    <w:basedOn w:val="a0"/>
    <w:link w:val="af1"/>
    <w:rsid w:val="00E9400F"/>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Company>http:/sdwm.org</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Hewlett-Packard Company</cp:lastModifiedBy>
  <cp:revision>2</cp:revision>
  <dcterms:created xsi:type="dcterms:W3CDTF">2019-01-07T09:02:00Z</dcterms:created>
  <dcterms:modified xsi:type="dcterms:W3CDTF">2019-01-07T09:02:00Z</dcterms:modified>
</cp:coreProperties>
</file>