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45" w:rsidRPr="00C4335D" w:rsidRDefault="00304E45" w:rsidP="00304E45">
      <w:pPr>
        <w:widowControl/>
        <w:rPr>
          <w:rFonts w:ascii="仿宋_GB2312" w:eastAsia="仿宋_GB2312" w:hAnsi="宋体" w:cs="宋体"/>
          <w:bCs/>
          <w:kern w:val="0"/>
          <w:sz w:val="32"/>
          <w:szCs w:val="28"/>
        </w:rPr>
      </w:pPr>
      <w:r w:rsidRPr="00C4335D">
        <w:rPr>
          <w:rFonts w:ascii="仿宋_GB2312" w:eastAsia="仿宋_GB2312" w:hAnsi="宋体" w:cs="宋体" w:hint="eastAsia"/>
          <w:bCs/>
          <w:kern w:val="0"/>
          <w:sz w:val="32"/>
          <w:szCs w:val="28"/>
        </w:rPr>
        <w:t>附件：</w:t>
      </w:r>
    </w:p>
    <w:p w:rsidR="00304E45" w:rsidRDefault="00304E45" w:rsidP="00304E45">
      <w:pPr>
        <w:widowControl/>
        <w:jc w:val="center"/>
        <w:rPr>
          <w:rFonts w:ascii="黑体" w:eastAsia="黑体" w:hAnsi="宋体" w:cs="宋体"/>
          <w:b/>
          <w:bCs/>
          <w:kern w:val="0"/>
          <w:sz w:val="36"/>
          <w:szCs w:val="30"/>
        </w:rPr>
      </w:pPr>
      <w:r w:rsidRPr="00804BD2">
        <w:rPr>
          <w:rFonts w:ascii="黑体" w:eastAsia="黑体" w:hAnsi="宋体" w:cs="宋体" w:hint="eastAsia"/>
          <w:b/>
          <w:bCs/>
          <w:kern w:val="0"/>
          <w:sz w:val="36"/>
          <w:szCs w:val="30"/>
        </w:rPr>
        <w:t>废止规章制度名单</w:t>
      </w:r>
    </w:p>
    <w:p w:rsidR="00EE14B7" w:rsidRDefault="00EE14B7" w:rsidP="00304E45">
      <w:pPr>
        <w:widowControl/>
        <w:jc w:val="center"/>
        <w:rPr>
          <w:rFonts w:ascii="黑体" w:eastAsia="黑体" w:hAnsi="宋体" w:cs="宋体"/>
          <w:b/>
          <w:bCs/>
          <w:kern w:val="0"/>
          <w:sz w:val="36"/>
          <w:szCs w:val="30"/>
        </w:rPr>
      </w:pPr>
    </w:p>
    <w:tbl>
      <w:tblPr>
        <w:tblW w:w="15026" w:type="dxa"/>
        <w:tblInd w:w="-176" w:type="dxa"/>
        <w:tblLook w:val="04A0"/>
      </w:tblPr>
      <w:tblGrid>
        <w:gridCol w:w="1009"/>
        <w:gridCol w:w="2536"/>
        <w:gridCol w:w="8079"/>
        <w:gridCol w:w="3402"/>
      </w:tblGrid>
      <w:tr w:rsidR="006C6212" w:rsidRPr="006C6212" w:rsidTr="00EC1DA0">
        <w:trPr>
          <w:trHeight w:val="285"/>
          <w:tblHead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b/>
                <w:bCs/>
                <w:color w:val="000000"/>
                <w:kern w:val="0"/>
                <w:sz w:val="28"/>
                <w:szCs w:val="28"/>
              </w:rPr>
            </w:pPr>
            <w:r w:rsidRPr="006C6212">
              <w:rPr>
                <w:rFonts w:ascii="仿宋" w:eastAsia="仿宋" w:hAnsi="仿宋" w:cs="宋体" w:hint="eastAsia"/>
                <w:b/>
                <w:bCs/>
                <w:color w:val="000000"/>
                <w:kern w:val="0"/>
                <w:sz w:val="28"/>
                <w:szCs w:val="28"/>
              </w:rPr>
              <w:t>序号</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b/>
                <w:bCs/>
                <w:color w:val="000000"/>
                <w:kern w:val="0"/>
                <w:sz w:val="28"/>
                <w:szCs w:val="28"/>
              </w:rPr>
            </w:pPr>
            <w:r w:rsidRPr="006C6212">
              <w:rPr>
                <w:rFonts w:ascii="仿宋" w:eastAsia="仿宋" w:hAnsi="仿宋" w:cs="宋体" w:hint="eastAsia"/>
                <w:b/>
                <w:bCs/>
                <w:color w:val="000000"/>
                <w:kern w:val="0"/>
                <w:sz w:val="28"/>
                <w:szCs w:val="28"/>
              </w:rPr>
              <w:t>承办单位</w:t>
            </w: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b/>
                <w:bCs/>
                <w:color w:val="000000"/>
                <w:kern w:val="0"/>
                <w:sz w:val="28"/>
                <w:szCs w:val="28"/>
              </w:rPr>
            </w:pPr>
            <w:r w:rsidRPr="006C6212">
              <w:rPr>
                <w:rFonts w:ascii="仿宋" w:eastAsia="仿宋" w:hAnsi="仿宋" w:cs="宋体" w:hint="eastAsia"/>
                <w:b/>
                <w:bCs/>
                <w:color w:val="000000"/>
                <w:kern w:val="0"/>
                <w:sz w:val="28"/>
                <w:szCs w:val="28"/>
              </w:rPr>
              <w:t>规章制度名称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b/>
                <w:bCs/>
                <w:color w:val="000000"/>
                <w:kern w:val="0"/>
                <w:sz w:val="28"/>
                <w:szCs w:val="28"/>
              </w:rPr>
            </w:pPr>
            <w:r w:rsidRPr="006C6212">
              <w:rPr>
                <w:rFonts w:ascii="仿宋" w:eastAsia="仿宋" w:hAnsi="仿宋" w:cs="宋体" w:hint="eastAsia"/>
                <w:b/>
                <w:bCs/>
                <w:color w:val="000000"/>
                <w:kern w:val="0"/>
                <w:sz w:val="28"/>
                <w:szCs w:val="28"/>
              </w:rPr>
              <w:t>文件编号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党委办公室</w:t>
            </w:r>
            <w:r w:rsidRPr="006C6212">
              <w:rPr>
                <w:rFonts w:ascii="仿宋" w:eastAsia="仿宋" w:hAnsi="仿宋" w:cs="宋体" w:hint="eastAsia"/>
                <w:color w:val="000000"/>
                <w:kern w:val="0"/>
                <w:sz w:val="28"/>
                <w:szCs w:val="28"/>
              </w:rPr>
              <w:br/>
              <w:t>（学校办公室）</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华南理工大学信访督查督办工作规则</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华南工政</w:t>
            </w:r>
            <w:proofErr w:type="gramEnd"/>
            <w:r w:rsidRPr="006C6212">
              <w:rPr>
                <w:rFonts w:ascii="仿宋" w:eastAsia="仿宋" w:hAnsi="仿宋" w:cs="宋体" w:hint="eastAsia"/>
                <w:color w:val="000000"/>
                <w:kern w:val="0"/>
                <w:sz w:val="28"/>
                <w:szCs w:val="28"/>
              </w:rPr>
              <w:t>〔2006〕9号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华南理工大学信访件办理工作规则</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华南工政</w:t>
            </w:r>
            <w:proofErr w:type="gramEnd"/>
            <w:r w:rsidRPr="006C6212">
              <w:rPr>
                <w:rFonts w:ascii="仿宋" w:eastAsia="仿宋" w:hAnsi="仿宋" w:cs="宋体" w:hint="eastAsia"/>
                <w:color w:val="000000"/>
                <w:kern w:val="0"/>
                <w:sz w:val="28"/>
                <w:szCs w:val="28"/>
              </w:rPr>
              <w:t>〔2006〕9号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华南理工大学接待群众来访工作规则</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华南工政</w:t>
            </w:r>
            <w:proofErr w:type="gramEnd"/>
            <w:r w:rsidRPr="006C6212">
              <w:rPr>
                <w:rFonts w:ascii="仿宋" w:eastAsia="仿宋" w:hAnsi="仿宋" w:cs="宋体" w:hint="eastAsia"/>
                <w:color w:val="000000"/>
                <w:kern w:val="0"/>
                <w:sz w:val="28"/>
                <w:szCs w:val="28"/>
              </w:rPr>
              <w:t>〔2006〕9号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4</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华南理工大学机关工作人员行为规范（试行）</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华南工党办〔2011〕2号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5</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华南理工大学机关党委工作作风建设考核办法（试行）</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华南工党办〔2011〕2号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6</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纪监办公室</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华南理工大学关于加强党政监督工作的具体实施办法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字〔1998〕6号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7</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中共华南理工大学委员会关于党的纪律检查工作的若干规定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字〔2000〕63号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8</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华南理工大学党员领导干部报告个人有关事项的实施办法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〔2006〕60号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9</w:t>
            </w:r>
          </w:p>
        </w:tc>
        <w:tc>
          <w:tcPr>
            <w:tcW w:w="2536"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发展规划处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华南理工大学“211工程”建设项目实施管理办法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校</w:t>
            </w:r>
            <w:proofErr w:type="gramStart"/>
            <w:r w:rsidRPr="006C6212">
              <w:rPr>
                <w:rFonts w:ascii="仿宋" w:eastAsia="仿宋" w:hAnsi="仿宋" w:cs="宋体" w:hint="eastAsia"/>
                <w:color w:val="000000"/>
                <w:kern w:val="0"/>
                <w:sz w:val="28"/>
                <w:szCs w:val="28"/>
              </w:rPr>
              <w:t>〔</w:t>
            </w:r>
            <w:proofErr w:type="gramEnd"/>
            <w:r w:rsidRPr="006C6212">
              <w:rPr>
                <w:rFonts w:ascii="仿宋" w:eastAsia="仿宋" w:hAnsi="仿宋" w:cs="宋体" w:hint="eastAsia"/>
                <w:color w:val="000000"/>
                <w:kern w:val="0"/>
                <w:sz w:val="28"/>
                <w:szCs w:val="28"/>
              </w:rPr>
              <w:t>2010﹞2号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lastRenderedPageBreak/>
              <w:t>10</w:t>
            </w:r>
          </w:p>
        </w:tc>
        <w:tc>
          <w:tcPr>
            <w:tcW w:w="2536" w:type="dxa"/>
            <w:vMerge w:val="restart"/>
            <w:tcBorders>
              <w:top w:val="nil"/>
              <w:left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发展规划处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华南理工大学“211工程”建设项目资金管理办法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校〔2010〕2号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11</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华南理工大学“211工程”建设项目仪器设备购置与使用管理办法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校〔2010〕2号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12</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华南理工大学“211工程”建设项目队伍建设管理办法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校〔2010〕2号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13</w:t>
            </w:r>
          </w:p>
        </w:tc>
        <w:tc>
          <w:tcPr>
            <w:tcW w:w="2536" w:type="dxa"/>
            <w:vMerge/>
            <w:tcBorders>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华南理工大学“211工程”建设项目创新人才培养项目管理办法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校〔2010〕2号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14</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教务处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华南理工大学国家大学生创新性实验计划管理办法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教〔2007〕38号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15</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华南理工大学全日制本科国际联合培养学生（国际交换生）管理办法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教〔2009〕34号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16</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 xml:space="preserve">华南理工大学全日制本科生境内交换培养项目课程成绩及学分管理细则 </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教〔2010〕21号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17</w:t>
            </w:r>
          </w:p>
        </w:tc>
        <w:tc>
          <w:tcPr>
            <w:tcW w:w="2536"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研究生院</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授予具有研究生毕业同等学力人员硕士、博士学位工作实施办法的补充规定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〔2002〕13号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lastRenderedPageBreak/>
              <w:t>18</w:t>
            </w:r>
          </w:p>
        </w:tc>
        <w:tc>
          <w:tcPr>
            <w:tcW w:w="2536" w:type="dxa"/>
            <w:vMerge w:val="restart"/>
            <w:tcBorders>
              <w:top w:val="nil"/>
              <w:left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研究生院</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华南理工大学成人教育本科毕业生申请学士学位实施细则</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〔2003〕17号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19</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华南理工大学博士研究生申请学位发表论文的规定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〔2003〕24号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20</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华南理工大学优秀博士学位论文评选办法（试行）</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〔2005〕68号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21</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华南理工大学网络成人高等教育本科毕业生申请学士学位实施细则</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〔2007〕42号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22</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华南理工大学博士研究生申请学位发表学术论文的规定（2008修订版）</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〔2008〕61号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23</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华南理工大学博士研究生参加学术会议资助办法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〔2010〕14号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24</w:t>
            </w:r>
          </w:p>
        </w:tc>
        <w:tc>
          <w:tcPr>
            <w:tcW w:w="2536" w:type="dxa"/>
            <w:vMerge/>
            <w:tcBorders>
              <w:left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华南理工大学硕士学位论文抽查评审办法（试行）</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〔2012〕77号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25</w:t>
            </w:r>
          </w:p>
        </w:tc>
        <w:tc>
          <w:tcPr>
            <w:tcW w:w="2536" w:type="dxa"/>
            <w:vMerge/>
            <w:tcBorders>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进一步调整全日制博士研究生奖学金设置标准和管理办法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w:t>
            </w:r>
            <w:proofErr w:type="gramStart"/>
            <w:r w:rsidRPr="006C6212">
              <w:rPr>
                <w:rFonts w:ascii="仿宋" w:eastAsia="仿宋" w:hAnsi="仿宋" w:cs="宋体" w:hint="eastAsia"/>
                <w:color w:val="000000"/>
                <w:kern w:val="0"/>
                <w:sz w:val="28"/>
                <w:szCs w:val="28"/>
              </w:rPr>
              <w:t>研</w:t>
            </w:r>
            <w:proofErr w:type="gramEnd"/>
            <w:r w:rsidRPr="006C6212">
              <w:rPr>
                <w:rFonts w:ascii="仿宋" w:eastAsia="仿宋" w:hAnsi="仿宋" w:cs="宋体" w:hint="eastAsia"/>
                <w:color w:val="000000"/>
                <w:kern w:val="0"/>
                <w:sz w:val="28"/>
                <w:szCs w:val="28"/>
              </w:rPr>
              <w:t>〔2012〕52号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26</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人事处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关于毕业（出站）进校新教师有关待遇的规定（修订）</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华南工人〔2003〕51号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27</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华南理工大学博士后创新科学资金资助办法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华南工人〔2006〕94号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lastRenderedPageBreak/>
              <w:t>2</w:t>
            </w:r>
            <w:r w:rsidR="00EC1DA0">
              <w:rPr>
                <w:rFonts w:ascii="仿宋" w:eastAsia="仿宋" w:hAnsi="仿宋" w:cs="宋体" w:hint="eastAsia"/>
                <w:color w:val="000000"/>
                <w:kern w:val="0"/>
                <w:sz w:val="28"/>
                <w:szCs w:val="28"/>
              </w:rPr>
              <w:t>8</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离退休工作处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华南理工大学人员调配工作暂行规定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校字〔1990〕140号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EC1DA0" w:rsidP="006C6212">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29</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关于离退休（退职）人员实行校院（系、所）两级管理的规定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〔1996〕5号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sidR="00EC1DA0">
              <w:rPr>
                <w:rFonts w:ascii="仿宋" w:eastAsia="仿宋" w:hAnsi="仿宋" w:cs="宋体" w:hint="eastAsia"/>
                <w:color w:val="000000"/>
                <w:kern w:val="0"/>
                <w:sz w:val="28"/>
                <w:szCs w:val="28"/>
              </w:rPr>
              <w:t>0</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保卫部（处）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华南理工大学学生宿舍防火管理办法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华南工保</w:t>
            </w:r>
            <w:proofErr w:type="gramEnd"/>
            <w:r w:rsidRPr="006C6212">
              <w:rPr>
                <w:rFonts w:ascii="仿宋" w:eastAsia="仿宋" w:hAnsi="仿宋" w:cs="宋体" w:hint="eastAsia"/>
                <w:color w:val="000000"/>
                <w:kern w:val="0"/>
                <w:sz w:val="28"/>
                <w:szCs w:val="28"/>
              </w:rPr>
              <w:t>〔2001〕11号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sidR="00EC1DA0">
              <w:rPr>
                <w:rFonts w:ascii="仿宋" w:eastAsia="仿宋" w:hAnsi="仿宋" w:cs="宋体" w:hint="eastAsia"/>
                <w:color w:val="000000"/>
                <w:kern w:val="0"/>
                <w:sz w:val="28"/>
                <w:szCs w:val="28"/>
              </w:rPr>
              <w:t>1</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华南理工大学住宅防火管理办法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华南工保</w:t>
            </w:r>
            <w:proofErr w:type="gramEnd"/>
            <w:r w:rsidRPr="006C6212">
              <w:rPr>
                <w:rFonts w:ascii="仿宋" w:eastAsia="仿宋" w:hAnsi="仿宋" w:cs="宋体" w:hint="eastAsia"/>
                <w:color w:val="000000"/>
                <w:kern w:val="0"/>
                <w:sz w:val="28"/>
                <w:szCs w:val="28"/>
              </w:rPr>
              <w:t>〔2001〕12号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sidR="00EC1DA0">
              <w:rPr>
                <w:rFonts w:ascii="仿宋" w:eastAsia="仿宋" w:hAnsi="仿宋" w:cs="宋体" w:hint="eastAsia"/>
                <w:color w:val="000000"/>
                <w:kern w:val="0"/>
                <w:sz w:val="28"/>
                <w:szCs w:val="28"/>
              </w:rPr>
              <w:t>2</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华南理工大学公共场所消防安全管理办法</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华南工保</w:t>
            </w:r>
            <w:proofErr w:type="gramEnd"/>
            <w:r w:rsidRPr="006C6212">
              <w:rPr>
                <w:rFonts w:ascii="仿宋" w:eastAsia="仿宋" w:hAnsi="仿宋" w:cs="宋体" w:hint="eastAsia"/>
                <w:color w:val="000000"/>
                <w:kern w:val="0"/>
                <w:sz w:val="28"/>
                <w:szCs w:val="28"/>
              </w:rPr>
              <w:t>〔2002〕4号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sidR="00EC1DA0">
              <w:rPr>
                <w:rFonts w:ascii="仿宋" w:eastAsia="仿宋" w:hAnsi="仿宋" w:cs="宋体" w:hint="eastAsia"/>
                <w:color w:val="000000"/>
                <w:kern w:val="0"/>
                <w:sz w:val="28"/>
                <w:szCs w:val="28"/>
              </w:rPr>
              <w:t>3</w:t>
            </w:r>
          </w:p>
        </w:tc>
        <w:tc>
          <w:tcPr>
            <w:tcW w:w="2536" w:type="dxa"/>
            <w:vMerge/>
            <w:tcBorders>
              <w:top w:val="nil"/>
              <w:left w:val="single" w:sz="4" w:space="0" w:color="auto"/>
              <w:bottom w:val="single" w:sz="4" w:space="0" w:color="auto"/>
              <w:right w:val="single" w:sz="4" w:space="0" w:color="auto"/>
            </w:tcBorders>
            <w:vAlign w:val="center"/>
            <w:hideMark/>
          </w:tcPr>
          <w:p w:rsidR="006C6212" w:rsidRPr="006C6212" w:rsidRDefault="006C6212"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华南理工大学校内交通事故证明管理规定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华南工政</w:t>
            </w:r>
            <w:proofErr w:type="gramEnd"/>
            <w:r w:rsidRPr="006C6212">
              <w:rPr>
                <w:rFonts w:ascii="仿宋" w:eastAsia="仿宋" w:hAnsi="仿宋" w:cs="宋体" w:hint="eastAsia"/>
                <w:color w:val="000000"/>
                <w:kern w:val="0"/>
                <w:sz w:val="28"/>
                <w:szCs w:val="28"/>
              </w:rPr>
              <w:t>〔2004〕29号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sidR="00EC1DA0">
              <w:rPr>
                <w:rFonts w:ascii="仿宋" w:eastAsia="仿宋" w:hAnsi="仿宋" w:cs="宋体" w:hint="eastAsia"/>
                <w:color w:val="000000"/>
                <w:kern w:val="0"/>
                <w:sz w:val="28"/>
                <w:szCs w:val="28"/>
              </w:rPr>
              <w:t>4</w:t>
            </w:r>
          </w:p>
        </w:tc>
        <w:tc>
          <w:tcPr>
            <w:tcW w:w="2536" w:type="dxa"/>
            <w:tcBorders>
              <w:top w:val="nil"/>
              <w:left w:val="nil"/>
              <w:bottom w:val="single" w:sz="4" w:space="0" w:color="auto"/>
              <w:right w:val="single" w:sz="4" w:space="0" w:color="auto"/>
            </w:tcBorders>
            <w:shd w:val="clear" w:color="auto" w:fill="auto"/>
            <w:vAlign w:val="center"/>
            <w:hideMark/>
          </w:tcPr>
          <w:p w:rsid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实验室与设备</w:t>
            </w:r>
          </w:p>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管理处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华南理工大学计算机房管理规定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华南工资〔2002〕2号</w:t>
            </w:r>
          </w:p>
        </w:tc>
      </w:tr>
      <w:tr w:rsidR="00EC1DA0" w:rsidRPr="006C6212" w:rsidTr="00A31034">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5</w:t>
            </w:r>
          </w:p>
        </w:tc>
        <w:tc>
          <w:tcPr>
            <w:tcW w:w="2536" w:type="dxa"/>
            <w:vMerge w:val="restart"/>
            <w:tcBorders>
              <w:top w:val="single" w:sz="4" w:space="0" w:color="auto"/>
              <w:left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财务处</w:t>
            </w: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贯彻国家教委《关于适当集中财权加强财务管理的意见》实施办法</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华工财字〔1989〕10号</w:t>
            </w:r>
          </w:p>
        </w:tc>
      </w:tr>
      <w:tr w:rsidR="00EC1DA0" w:rsidRPr="006C6212" w:rsidTr="00A31034">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6</w:t>
            </w:r>
          </w:p>
        </w:tc>
        <w:tc>
          <w:tcPr>
            <w:tcW w:w="2536" w:type="dxa"/>
            <w:vMerge/>
            <w:tcBorders>
              <w:left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华南理工大学机关奖酬金管理办法</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财字〔1991〕05号</w:t>
            </w:r>
          </w:p>
        </w:tc>
      </w:tr>
      <w:tr w:rsidR="00EC1DA0" w:rsidRPr="006C6212" w:rsidTr="00A31034">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7</w:t>
            </w:r>
          </w:p>
        </w:tc>
        <w:tc>
          <w:tcPr>
            <w:tcW w:w="2536" w:type="dxa"/>
            <w:vMerge/>
            <w:tcBorders>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关于加强学校暂付款管理的试行规定</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财字〔1993〕17号</w:t>
            </w:r>
          </w:p>
        </w:tc>
      </w:tr>
      <w:tr w:rsidR="00EC1DA0" w:rsidRPr="006C6212" w:rsidTr="00E67EF3">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lastRenderedPageBreak/>
              <w:t>3</w:t>
            </w:r>
            <w:r>
              <w:rPr>
                <w:rFonts w:ascii="仿宋" w:eastAsia="仿宋" w:hAnsi="仿宋" w:cs="宋体" w:hint="eastAsia"/>
                <w:color w:val="000000"/>
                <w:kern w:val="0"/>
                <w:sz w:val="28"/>
                <w:szCs w:val="28"/>
              </w:rPr>
              <w:t>8</w:t>
            </w:r>
          </w:p>
        </w:tc>
        <w:tc>
          <w:tcPr>
            <w:tcW w:w="2536" w:type="dxa"/>
            <w:vMerge w:val="restart"/>
            <w:tcBorders>
              <w:top w:val="single" w:sz="4" w:space="0" w:color="auto"/>
              <w:left w:val="single" w:sz="4" w:space="0" w:color="auto"/>
              <w:right w:val="single" w:sz="4" w:space="0" w:color="auto"/>
            </w:tcBorders>
            <w:shd w:val="clear" w:color="auto" w:fill="auto"/>
            <w:vAlign w:val="center"/>
            <w:hideMark/>
          </w:tcPr>
          <w:p w:rsidR="00EC1DA0" w:rsidRPr="006C6212" w:rsidRDefault="00EC1DA0" w:rsidP="00EC1DA0">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财务处</w:t>
            </w: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关于电话费补贴的暂行规定</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总〔1994〕7号</w:t>
            </w:r>
          </w:p>
        </w:tc>
      </w:tr>
      <w:tr w:rsidR="00EC1DA0" w:rsidRPr="006C6212" w:rsidTr="00E67EF3">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39</w:t>
            </w:r>
          </w:p>
        </w:tc>
        <w:tc>
          <w:tcPr>
            <w:tcW w:w="2536" w:type="dxa"/>
            <w:vMerge/>
            <w:tcBorders>
              <w:left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华南理工大学财务管理暂行办法</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w:t>
            </w:r>
            <w:proofErr w:type="gramEnd"/>
            <w:r w:rsidRPr="006C6212">
              <w:rPr>
                <w:rFonts w:ascii="仿宋" w:eastAsia="仿宋" w:hAnsi="仿宋" w:cs="宋体" w:hint="eastAsia"/>
                <w:color w:val="000000"/>
                <w:kern w:val="0"/>
                <w:sz w:val="28"/>
                <w:szCs w:val="28"/>
              </w:rPr>
              <w:t>财字〔1998〕5号</w:t>
            </w:r>
          </w:p>
        </w:tc>
      </w:tr>
      <w:tr w:rsidR="00EC1DA0" w:rsidRPr="006C6212" w:rsidTr="00E67EF3">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0</w:t>
            </w:r>
          </w:p>
        </w:tc>
        <w:tc>
          <w:tcPr>
            <w:tcW w:w="2536" w:type="dxa"/>
            <w:vMerge/>
            <w:tcBorders>
              <w:left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华南理工大学新校区基本建设资金管理暂行办法</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华南工财</w:t>
            </w:r>
            <w:proofErr w:type="gramEnd"/>
            <w:r w:rsidRPr="006C6212">
              <w:rPr>
                <w:rFonts w:ascii="仿宋" w:eastAsia="仿宋" w:hAnsi="仿宋" w:cs="宋体" w:hint="eastAsia"/>
                <w:color w:val="000000"/>
                <w:kern w:val="0"/>
                <w:sz w:val="28"/>
                <w:szCs w:val="28"/>
              </w:rPr>
              <w:t>〔2003〕21号</w:t>
            </w:r>
          </w:p>
        </w:tc>
      </w:tr>
      <w:tr w:rsidR="00EC1DA0" w:rsidRPr="006C6212" w:rsidTr="00E67EF3">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1</w:t>
            </w:r>
          </w:p>
        </w:tc>
        <w:tc>
          <w:tcPr>
            <w:tcW w:w="2536" w:type="dxa"/>
            <w:vMerge/>
            <w:tcBorders>
              <w:left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华南理工大学收费管理暂行办法</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华南工财</w:t>
            </w:r>
            <w:proofErr w:type="gramEnd"/>
            <w:r w:rsidRPr="006C6212">
              <w:rPr>
                <w:rFonts w:ascii="仿宋" w:eastAsia="仿宋" w:hAnsi="仿宋" w:cs="宋体" w:hint="eastAsia"/>
                <w:color w:val="000000"/>
                <w:kern w:val="0"/>
                <w:sz w:val="28"/>
                <w:szCs w:val="28"/>
              </w:rPr>
              <w:t>〔2006〕21号</w:t>
            </w:r>
          </w:p>
        </w:tc>
      </w:tr>
      <w:tr w:rsidR="00EC1DA0" w:rsidRPr="006C6212" w:rsidTr="00E67EF3">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2</w:t>
            </w:r>
          </w:p>
        </w:tc>
        <w:tc>
          <w:tcPr>
            <w:tcW w:w="2536" w:type="dxa"/>
            <w:vMerge/>
            <w:tcBorders>
              <w:left w:val="single" w:sz="4" w:space="0" w:color="auto"/>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color w:val="000000"/>
                <w:kern w:val="0"/>
                <w:sz w:val="28"/>
                <w:szCs w:val="28"/>
              </w:rPr>
            </w:pPr>
          </w:p>
        </w:tc>
        <w:tc>
          <w:tcPr>
            <w:tcW w:w="8079"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华南理工大学教育收费管理暂行办法</w:t>
            </w:r>
          </w:p>
        </w:tc>
        <w:tc>
          <w:tcPr>
            <w:tcW w:w="3402" w:type="dxa"/>
            <w:tcBorders>
              <w:top w:val="nil"/>
              <w:left w:val="nil"/>
              <w:bottom w:val="single" w:sz="4" w:space="0" w:color="auto"/>
              <w:right w:val="single" w:sz="4" w:space="0" w:color="auto"/>
            </w:tcBorders>
            <w:shd w:val="clear" w:color="auto" w:fill="auto"/>
            <w:vAlign w:val="center"/>
            <w:hideMark/>
          </w:tcPr>
          <w:p w:rsidR="00EC1DA0" w:rsidRPr="006C6212" w:rsidRDefault="00EC1DA0" w:rsidP="006C6212">
            <w:pPr>
              <w:widowControl/>
              <w:jc w:val="left"/>
              <w:rPr>
                <w:rFonts w:ascii="仿宋" w:eastAsia="仿宋" w:hAnsi="仿宋" w:cs="宋体"/>
                <w:kern w:val="0"/>
                <w:sz w:val="28"/>
                <w:szCs w:val="28"/>
              </w:rPr>
            </w:pPr>
            <w:proofErr w:type="gramStart"/>
            <w:r w:rsidRPr="006C6212">
              <w:rPr>
                <w:rFonts w:ascii="仿宋" w:eastAsia="仿宋" w:hAnsi="仿宋" w:cs="宋体" w:hint="eastAsia"/>
                <w:kern w:val="0"/>
                <w:sz w:val="28"/>
                <w:szCs w:val="28"/>
              </w:rPr>
              <w:t>华南工</w:t>
            </w:r>
            <w:proofErr w:type="gramEnd"/>
            <w:r w:rsidRPr="006C6212">
              <w:rPr>
                <w:rFonts w:ascii="仿宋" w:eastAsia="仿宋" w:hAnsi="仿宋" w:cs="宋体" w:hint="eastAsia"/>
                <w:kern w:val="0"/>
                <w:sz w:val="28"/>
                <w:szCs w:val="28"/>
              </w:rPr>
              <w:t>校〔2006</w:t>
            </w:r>
            <w:r w:rsidRPr="006C6212">
              <w:rPr>
                <w:rFonts w:ascii="仿宋" w:eastAsia="仿宋" w:hAnsi="仿宋" w:cs="宋体" w:hint="eastAsia"/>
                <w:color w:val="000000"/>
                <w:kern w:val="0"/>
                <w:sz w:val="28"/>
                <w:szCs w:val="28"/>
              </w:rPr>
              <w:t>〕</w:t>
            </w:r>
            <w:r w:rsidRPr="006C6212">
              <w:rPr>
                <w:rFonts w:ascii="仿宋" w:eastAsia="仿宋" w:hAnsi="仿宋" w:cs="宋体" w:hint="eastAsia"/>
                <w:kern w:val="0"/>
                <w:sz w:val="28"/>
                <w:szCs w:val="28"/>
              </w:rPr>
              <w:t>24号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4</w:t>
            </w:r>
            <w:r w:rsidR="00EC1DA0">
              <w:rPr>
                <w:rFonts w:ascii="仿宋" w:eastAsia="仿宋" w:hAnsi="仿宋" w:cs="宋体" w:hint="eastAsia"/>
                <w:color w:val="000000"/>
                <w:kern w:val="0"/>
                <w:sz w:val="28"/>
                <w:szCs w:val="28"/>
              </w:rPr>
              <w:t>3</w:t>
            </w:r>
          </w:p>
        </w:tc>
        <w:tc>
          <w:tcPr>
            <w:tcW w:w="2536"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基建处</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加强校园土地管理的规定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proofErr w:type="gramStart"/>
            <w:r w:rsidRPr="006C6212">
              <w:rPr>
                <w:rFonts w:ascii="仿宋" w:eastAsia="仿宋" w:hAnsi="仿宋" w:cs="宋体" w:hint="eastAsia"/>
                <w:kern w:val="0"/>
                <w:sz w:val="28"/>
                <w:szCs w:val="28"/>
              </w:rPr>
              <w:t>华南工基</w:t>
            </w:r>
            <w:proofErr w:type="gramEnd"/>
            <w:r w:rsidRPr="006C6212">
              <w:rPr>
                <w:rFonts w:ascii="仿宋" w:eastAsia="仿宋" w:hAnsi="仿宋" w:cs="宋体" w:hint="eastAsia"/>
                <w:kern w:val="0"/>
                <w:sz w:val="28"/>
                <w:szCs w:val="28"/>
              </w:rPr>
              <w:t>字〔1994〕36号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4</w:t>
            </w:r>
            <w:r w:rsidR="00EC1DA0">
              <w:rPr>
                <w:rFonts w:ascii="仿宋" w:eastAsia="仿宋" w:hAnsi="仿宋" w:cs="宋体" w:hint="eastAsia"/>
                <w:color w:val="000000"/>
                <w:kern w:val="0"/>
                <w:sz w:val="28"/>
                <w:szCs w:val="28"/>
              </w:rPr>
              <w:t>4</w:t>
            </w:r>
          </w:p>
        </w:tc>
        <w:tc>
          <w:tcPr>
            <w:tcW w:w="2536"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kern w:val="0"/>
                <w:sz w:val="28"/>
                <w:szCs w:val="28"/>
              </w:rPr>
            </w:pPr>
            <w:r w:rsidRPr="006C6212">
              <w:rPr>
                <w:rFonts w:ascii="仿宋" w:eastAsia="仿宋" w:hAnsi="仿宋" w:cs="宋体" w:hint="eastAsia"/>
                <w:kern w:val="0"/>
                <w:sz w:val="28"/>
                <w:szCs w:val="28"/>
              </w:rPr>
              <w:t>继续教育学院</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r w:rsidRPr="006C6212">
              <w:rPr>
                <w:rFonts w:ascii="仿宋" w:eastAsia="仿宋" w:hAnsi="仿宋" w:cs="宋体" w:hint="eastAsia"/>
                <w:kern w:val="0"/>
                <w:sz w:val="28"/>
                <w:szCs w:val="28"/>
              </w:rPr>
              <w:t>华南理工大学继续教育学院教学点订购教材暂行规定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kern w:val="0"/>
                <w:sz w:val="28"/>
                <w:szCs w:val="28"/>
              </w:rPr>
            </w:pPr>
            <w:proofErr w:type="gramStart"/>
            <w:r w:rsidRPr="006C6212">
              <w:rPr>
                <w:rFonts w:ascii="仿宋" w:eastAsia="仿宋" w:hAnsi="仿宋" w:cs="宋体" w:hint="eastAsia"/>
                <w:kern w:val="0"/>
                <w:sz w:val="28"/>
                <w:szCs w:val="28"/>
              </w:rPr>
              <w:t>华南工继</w:t>
            </w:r>
            <w:proofErr w:type="gramEnd"/>
            <w:r w:rsidRPr="006C6212">
              <w:rPr>
                <w:rFonts w:ascii="仿宋" w:eastAsia="仿宋" w:hAnsi="仿宋" w:cs="宋体" w:hint="eastAsia"/>
                <w:kern w:val="0"/>
                <w:sz w:val="28"/>
                <w:szCs w:val="28"/>
              </w:rPr>
              <w:t>〔2006</w:t>
            </w:r>
            <w:r w:rsidRPr="006C6212">
              <w:rPr>
                <w:rFonts w:ascii="仿宋" w:eastAsia="仿宋" w:hAnsi="仿宋" w:cs="宋体" w:hint="eastAsia"/>
                <w:color w:val="000000"/>
                <w:kern w:val="0"/>
                <w:sz w:val="28"/>
                <w:szCs w:val="28"/>
              </w:rPr>
              <w:t>〕</w:t>
            </w:r>
            <w:r w:rsidRPr="006C6212">
              <w:rPr>
                <w:rFonts w:ascii="仿宋" w:eastAsia="仿宋" w:hAnsi="仿宋" w:cs="宋体" w:hint="eastAsia"/>
                <w:kern w:val="0"/>
                <w:sz w:val="28"/>
                <w:szCs w:val="28"/>
              </w:rPr>
              <w:t>4号</w:t>
            </w:r>
          </w:p>
        </w:tc>
      </w:tr>
      <w:tr w:rsidR="006C6212" w:rsidRPr="006C6212" w:rsidTr="00EC1DA0">
        <w:trPr>
          <w:trHeight w:val="28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4</w:t>
            </w:r>
            <w:r w:rsidR="00EC1DA0">
              <w:rPr>
                <w:rFonts w:ascii="仿宋" w:eastAsia="仿宋" w:hAnsi="仿宋" w:cs="宋体" w:hint="eastAsia"/>
                <w:color w:val="000000"/>
                <w:kern w:val="0"/>
                <w:sz w:val="28"/>
                <w:szCs w:val="28"/>
              </w:rPr>
              <w:t>5</w:t>
            </w:r>
          </w:p>
        </w:tc>
        <w:tc>
          <w:tcPr>
            <w:tcW w:w="2536" w:type="dxa"/>
            <w:tcBorders>
              <w:top w:val="nil"/>
              <w:left w:val="nil"/>
              <w:bottom w:val="single" w:sz="4" w:space="0" w:color="auto"/>
              <w:right w:val="single" w:sz="4" w:space="0" w:color="auto"/>
            </w:tcBorders>
            <w:shd w:val="clear" w:color="auto" w:fill="auto"/>
            <w:vAlign w:val="center"/>
            <w:hideMark/>
          </w:tcPr>
          <w:p w:rsid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信息网络工程</w:t>
            </w:r>
          </w:p>
          <w:p w:rsidR="006C6212" w:rsidRPr="006C6212" w:rsidRDefault="006C6212" w:rsidP="006C6212">
            <w:pPr>
              <w:widowControl/>
              <w:jc w:val="center"/>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研究中心</w:t>
            </w:r>
          </w:p>
        </w:tc>
        <w:tc>
          <w:tcPr>
            <w:tcW w:w="8079"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r w:rsidRPr="006C6212">
              <w:rPr>
                <w:rFonts w:ascii="仿宋" w:eastAsia="仿宋" w:hAnsi="仿宋" w:cs="宋体" w:hint="eastAsia"/>
                <w:color w:val="000000"/>
                <w:kern w:val="0"/>
                <w:sz w:val="28"/>
                <w:szCs w:val="28"/>
              </w:rPr>
              <w:t>计算机房及实验室电脑上网管理规定</w:t>
            </w:r>
          </w:p>
        </w:tc>
        <w:tc>
          <w:tcPr>
            <w:tcW w:w="3402" w:type="dxa"/>
            <w:tcBorders>
              <w:top w:val="nil"/>
              <w:left w:val="nil"/>
              <w:bottom w:val="single" w:sz="4" w:space="0" w:color="auto"/>
              <w:right w:val="single" w:sz="4" w:space="0" w:color="auto"/>
            </w:tcBorders>
            <w:shd w:val="clear" w:color="auto" w:fill="auto"/>
            <w:vAlign w:val="center"/>
            <w:hideMark/>
          </w:tcPr>
          <w:p w:rsidR="006C6212" w:rsidRPr="006C6212" w:rsidRDefault="006C6212" w:rsidP="006C6212">
            <w:pPr>
              <w:widowControl/>
              <w:jc w:val="left"/>
              <w:rPr>
                <w:rFonts w:ascii="仿宋" w:eastAsia="仿宋" w:hAnsi="仿宋" w:cs="宋体"/>
                <w:color w:val="000000"/>
                <w:kern w:val="0"/>
                <w:sz w:val="28"/>
                <w:szCs w:val="28"/>
              </w:rPr>
            </w:pPr>
            <w:proofErr w:type="gramStart"/>
            <w:r w:rsidRPr="006C6212">
              <w:rPr>
                <w:rFonts w:ascii="仿宋" w:eastAsia="仿宋" w:hAnsi="仿宋" w:cs="宋体" w:hint="eastAsia"/>
                <w:color w:val="000000"/>
                <w:kern w:val="0"/>
                <w:sz w:val="28"/>
                <w:szCs w:val="28"/>
              </w:rPr>
              <w:t>华南工政</w:t>
            </w:r>
            <w:proofErr w:type="gramEnd"/>
            <w:r w:rsidRPr="006C6212">
              <w:rPr>
                <w:rFonts w:ascii="仿宋" w:eastAsia="仿宋" w:hAnsi="仿宋" w:cs="宋体" w:hint="eastAsia"/>
                <w:color w:val="000000"/>
                <w:kern w:val="0"/>
                <w:sz w:val="28"/>
                <w:szCs w:val="28"/>
              </w:rPr>
              <w:t>〔2001〕9号</w:t>
            </w:r>
          </w:p>
        </w:tc>
      </w:tr>
    </w:tbl>
    <w:p w:rsidR="006C6212" w:rsidRPr="00C4335D" w:rsidRDefault="006C6212" w:rsidP="006C6212">
      <w:pPr>
        <w:widowControl/>
        <w:jc w:val="left"/>
        <w:rPr>
          <w:rFonts w:ascii="黑体" w:eastAsia="黑体" w:hAnsi="宋体" w:cs="宋体"/>
          <w:b/>
          <w:bCs/>
          <w:kern w:val="0"/>
          <w:sz w:val="36"/>
          <w:szCs w:val="30"/>
        </w:rPr>
      </w:pPr>
      <w:bookmarkStart w:id="0" w:name="_GoBack"/>
      <w:bookmarkEnd w:id="0"/>
    </w:p>
    <w:p w:rsidR="0090158E" w:rsidRPr="006C6212" w:rsidRDefault="0090158E" w:rsidP="00304E45">
      <w:pPr>
        <w:jc w:val="left"/>
      </w:pPr>
    </w:p>
    <w:p w:rsidR="0090158E" w:rsidRPr="00304E45" w:rsidRDefault="0090158E" w:rsidP="00304E45">
      <w:pPr>
        <w:jc w:val="left"/>
      </w:pPr>
    </w:p>
    <w:sectPr w:rsidR="0090158E" w:rsidRPr="00304E45" w:rsidSect="00304E4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48" w:rsidRDefault="00605848" w:rsidP="00E42B41">
      <w:r>
        <w:separator/>
      </w:r>
    </w:p>
  </w:endnote>
  <w:endnote w:type="continuationSeparator" w:id="0">
    <w:p w:rsidR="00605848" w:rsidRDefault="00605848" w:rsidP="00E42B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48" w:rsidRDefault="00605848" w:rsidP="00E42B41">
      <w:r>
        <w:separator/>
      </w:r>
    </w:p>
  </w:footnote>
  <w:footnote w:type="continuationSeparator" w:id="0">
    <w:p w:rsidR="00605848" w:rsidRDefault="00605848" w:rsidP="00E42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B41"/>
    <w:rsid w:val="000038A3"/>
    <w:rsid w:val="000039B3"/>
    <w:rsid w:val="0001044B"/>
    <w:rsid w:val="00011DD2"/>
    <w:rsid w:val="00012C76"/>
    <w:rsid w:val="00015417"/>
    <w:rsid w:val="000162D1"/>
    <w:rsid w:val="00016B6A"/>
    <w:rsid w:val="00016DFC"/>
    <w:rsid w:val="00021535"/>
    <w:rsid w:val="000232B0"/>
    <w:rsid w:val="000261AD"/>
    <w:rsid w:val="00034978"/>
    <w:rsid w:val="00034A21"/>
    <w:rsid w:val="000418AC"/>
    <w:rsid w:val="0004549B"/>
    <w:rsid w:val="0004636E"/>
    <w:rsid w:val="00047979"/>
    <w:rsid w:val="000613E9"/>
    <w:rsid w:val="00063BAE"/>
    <w:rsid w:val="000644CC"/>
    <w:rsid w:val="00070008"/>
    <w:rsid w:val="0007036A"/>
    <w:rsid w:val="00072779"/>
    <w:rsid w:val="00075456"/>
    <w:rsid w:val="00082712"/>
    <w:rsid w:val="00082C8A"/>
    <w:rsid w:val="00083A9F"/>
    <w:rsid w:val="00087EAD"/>
    <w:rsid w:val="00092216"/>
    <w:rsid w:val="000923A5"/>
    <w:rsid w:val="00092C82"/>
    <w:rsid w:val="0009416A"/>
    <w:rsid w:val="00096EB8"/>
    <w:rsid w:val="0009794E"/>
    <w:rsid w:val="000A0FA2"/>
    <w:rsid w:val="000A1A41"/>
    <w:rsid w:val="000A23D9"/>
    <w:rsid w:val="000A40D0"/>
    <w:rsid w:val="000A4DCF"/>
    <w:rsid w:val="000A5454"/>
    <w:rsid w:val="000B146F"/>
    <w:rsid w:val="000B7DF6"/>
    <w:rsid w:val="000B7F41"/>
    <w:rsid w:val="000C1272"/>
    <w:rsid w:val="000C23A9"/>
    <w:rsid w:val="000C3C03"/>
    <w:rsid w:val="000C65BD"/>
    <w:rsid w:val="000C6828"/>
    <w:rsid w:val="000D01B2"/>
    <w:rsid w:val="000D070E"/>
    <w:rsid w:val="000D1389"/>
    <w:rsid w:val="000D238B"/>
    <w:rsid w:val="000D5F12"/>
    <w:rsid w:val="000D7750"/>
    <w:rsid w:val="000E59F2"/>
    <w:rsid w:val="000E5B39"/>
    <w:rsid w:val="000F14E2"/>
    <w:rsid w:val="000F17A7"/>
    <w:rsid w:val="000F3605"/>
    <w:rsid w:val="000F69C2"/>
    <w:rsid w:val="000F754E"/>
    <w:rsid w:val="0010186C"/>
    <w:rsid w:val="001019AC"/>
    <w:rsid w:val="00101DCA"/>
    <w:rsid w:val="0010349F"/>
    <w:rsid w:val="00107472"/>
    <w:rsid w:val="00110817"/>
    <w:rsid w:val="00111567"/>
    <w:rsid w:val="00111721"/>
    <w:rsid w:val="0011485C"/>
    <w:rsid w:val="00115A68"/>
    <w:rsid w:val="00116F32"/>
    <w:rsid w:val="00121629"/>
    <w:rsid w:val="00125412"/>
    <w:rsid w:val="001269E2"/>
    <w:rsid w:val="00126ABC"/>
    <w:rsid w:val="00127425"/>
    <w:rsid w:val="001278A8"/>
    <w:rsid w:val="00130973"/>
    <w:rsid w:val="00130A0A"/>
    <w:rsid w:val="00130D44"/>
    <w:rsid w:val="00131E38"/>
    <w:rsid w:val="001323C1"/>
    <w:rsid w:val="001335AA"/>
    <w:rsid w:val="00133FC9"/>
    <w:rsid w:val="0013672D"/>
    <w:rsid w:val="00136FD7"/>
    <w:rsid w:val="001426EC"/>
    <w:rsid w:val="00142950"/>
    <w:rsid w:val="00143401"/>
    <w:rsid w:val="00143B5D"/>
    <w:rsid w:val="0015022B"/>
    <w:rsid w:val="001515F8"/>
    <w:rsid w:val="0015167B"/>
    <w:rsid w:val="00151F99"/>
    <w:rsid w:val="00153023"/>
    <w:rsid w:val="00155FAE"/>
    <w:rsid w:val="001604EF"/>
    <w:rsid w:val="00163830"/>
    <w:rsid w:val="00163E02"/>
    <w:rsid w:val="00164EBB"/>
    <w:rsid w:val="001664CD"/>
    <w:rsid w:val="00166DFA"/>
    <w:rsid w:val="0017525D"/>
    <w:rsid w:val="00175555"/>
    <w:rsid w:val="00180AE5"/>
    <w:rsid w:val="00180E48"/>
    <w:rsid w:val="00180E62"/>
    <w:rsid w:val="00181737"/>
    <w:rsid w:val="00184A3C"/>
    <w:rsid w:val="001871B6"/>
    <w:rsid w:val="00187381"/>
    <w:rsid w:val="00191158"/>
    <w:rsid w:val="00193496"/>
    <w:rsid w:val="001964B8"/>
    <w:rsid w:val="001A1C67"/>
    <w:rsid w:val="001A3A3C"/>
    <w:rsid w:val="001A61DC"/>
    <w:rsid w:val="001A67C3"/>
    <w:rsid w:val="001A7CB2"/>
    <w:rsid w:val="001B18D2"/>
    <w:rsid w:val="001B48E2"/>
    <w:rsid w:val="001B5743"/>
    <w:rsid w:val="001B74E3"/>
    <w:rsid w:val="001C0D8D"/>
    <w:rsid w:val="001C118F"/>
    <w:rsid w:val="001C48AB"/>
    <w:rsid w:val="001C5F97"/>
    <w:rsid w:val="001C6851"/>
    <w:rsid w:val="001C7DC3"/>
    <w:rsid w:val="001D0606"/>
    <w:rsid w:val="001D16A1"/>
    <w:rsid w:val="001D1C6F"/>
    <w:rsid w:val="001D2D33"/>
    <w:rsid w:val="001D4139"/>
    <w:rsid w:val="001D7F44"/>
    <w:rsid w:val="001E17F4"/>
    <w:rsid w:val="001E58AD"/>
    <w:rsid w:val="001E62C1"/>
    <w:rsid w:val="001E7046"/>
    <w:rsid w:val="001F02E0"/>
    <w:rsid w:val="001F0C56"/>
    <w:rsid w:val="001F26CD"/>
    <w:rsid w:val="001F6F3F"/>
    <w:rsid w:val="00203725"/>
    <w:rsid w:val="00204853"/>
    <w:rsid w:val="00205A87"/>
    <w:rsid w:val="00207468"/>
    <w:rsid w:val="00212B37"/>
    <w:rsid w:val="00215D4C"/>
    <w:rsid w:val="002178D7"/>
    <w:rsid w:val="00217D52"/>
    <w:rsid w:val="002214A1"/>
    <w:rsid w:val="0022214A"/>
    <w:rsid w:val="002242AE"/>
    <w:rsid w:val="00226B92"/>
    <w:rsid w:val="002307D6"/>
    <w:rsid w:val="0023117A"/>
    <w:rsid w:val="00233C58"/>
    <w:rsid w:val="00234051"/>
    <w:rsid w:val="002340D2"/>
    <w:rsid w:val="0023438A"/>
    <w:rsid w:val="00234462"/>
    <w:rsid w:val="0023596A"/>
    <w:rsid w:val="002379E0"/>
    <w:rsid w:val="00242A72"/>
    <w:rsid w:val="00242BF2"/>
    <w:rsid w:val="00243FFD"/>
    <w:rsid w:val="00244B6D"/>
    <w:rsid w:val="002471BE"/>
    <w:rsid w:val="00247394"/>
    <w:rsid w:val="00253287"/>
    <w:rsid w:val="0025420F"/>
    <w:rsid w:val="002554F5"/>
    <w:rsid w:val="00255C11"/>
    <w:rsid w:val="00257A82"/>
    <w:rsid w:val="00257E85"/>
    <w:rsid w:val="00261046"/>
    <w:rsid w:val="00266403"/>
    <w:rsid w:val="002675DB"/>
    <w:rsid w:val="00270833"/>
    <w:rsid w:val="00275B32"/>
    <w:rsid w:val="00276242"/>
    <w:rsid w:val="0028043A"/>
    <w:rsid w:val="002804EF"/>
    <w:rsid w:val="00285536"/>
    <w:rsid w:val="00292391"/>
    <w:rsid w:val="002926EE"/>
    <w:rsid w:val="00293805"/>
    <w:rsid w:val="00296656"/>
    <w:rsid w:val="002A0642"/>
    <w:rsid w:val="002A1B6A"/>
    <w:rsid w:val="002A4088"/>
    <w:rsid w:val="002A4C38"/>
    <w:rsid w:val="002A5ED1"/>
    <w:rsid w:val="002B05D2"/>
    <w:rsid w:val="002B26B5"/>
    <w:rsid w:val="002C14FF"/>
    <w:rsid w:val="002C1726"/>
    <w:rsid w:val="002C6B57"/>
    <w:rsid w:val="002C6DB3"/>
    <w:rsid w:val="002C7647"/>
    <w:rsid w:val="002D15A2"/>
    <w:rsid w:val="002D24D5"/>
    <w:rsid w:val="002D31CE"/>
    <w:rsid w:val="002D3C11"/>
    <w:rsid w:val="002D6AF0"/>
    <w:rsid w:val="002E0EF7"/>
    <w:rsid w:val="002E243C"/>
    <w:rsid w:val="002E2488"/>
    <w:rsid w:val="002E5D57"/>
    <w:rsid w:val="002F0363"/>
    <w:rsid w:val="002F692D"/>
    <w:rsid w:val="00300599"/>
    <w:rsid w:val="0030278A"/>
    <w:rsid w:val="00303C90"/>
    <w:rsid w:val="00304403"/>
    <w:rsid w:val="00304E45"/>
    <w:rsid w:val="00306828"/>
    <w:rsid w:val="00312604"/>
    <w:rsid w:val="0031571A"/>
    <w:rsid w:val="00316390"/>
    <w:rsid w:val="0032302E"/>
    <w:rsid w:val="00324FE3"/>
    <w:rsid w:val="00326141"/>
    <w:rsid w:val="003262F5"/>
    <w:rsid w:val="003276C7"/>
    <w:rsid w:val="00335298"/>
    <w:rsid w:val="0033543D"/>
    <w:rsid w:val="003358D5"/>
    <w:rsid w:val="00335A72"/>
    <w:rsid w:val="00336AB8"/>
    <w:rsid w:val="003401EE"/>
    <w:rsid w:val="00341460"/>
    <w:rsid w:val="00343AB1"/>
    <w:rsid w:val="00343BC1"/>
    <w:rsid w:val="0034416D"/>
    <w:rsid w:val="003441EE"/>
    <w:rsid w:val="0034537C"/>
    <w:rsid w:val="00347DE1"/>
    <w:rsid w:val="00350070"/>
    <w:rsid w:val="00350485"/>
    <w:rsid w:val="003504BD"/>
    <w:rsid w:val="003535EF"/>
    <w:rsid w:val="00355DC1"/>
    <w:rsid w:val="00356F23"/>
    <w:rsid w:val="00360117"/>
    <w:rsid w:val="003602AD"/>
    <w:rsid w:val="003608BE"/>
    <w:rsid w:val="003632EF"/>
    <w:rsid w:val="00366395"/>
    <w:rsid w:val="003708A3"/>
    <w:rsid w:val="0037255E"/>
    <w:rsid w:val="00372A54"/>
    <w:rsid w:val="003763AF"/>
    <w:rsid w:val="00380095"/>
    <w:rsid w:val="003808D8"/>
    <w:rsid w:val="00383176"/>
    <w:rsid w:val="00385BA7"/>
    <w:rsid w:val="003872A6"/>
    <w:rsid w:val="00387F1A"/>
    <w:rsid w:val="00390072"/>
    <w:rsid w:val="00390D3D"/>
    <w:rsid w:val="003916AA"/>
    <w:rsid w:val="0039213B"/>
    <w:rsid w:val="003921C4"/>
    <w:rsid w:val="00394291"/>
    <w:rsid w:val="003942A4"/>
    <w:rsid w:val="0039557A"/>
    <w:rsid w:val="00397F26"/>
    <w:rsid w:val="003A036E"/>
    <w:rsid w:val="003A2F5F"/>
    <w:rsid w:val="003A302B"/>
    <w:rsid w:val="003A3DF0"/>
    <w:rsid w:val="003A63E5"/>
    <w:rsid w:val="003B1D4E"/>
    <w:rsid w:val="003B2676"/>
    <w:rsid w:val="003B26B2"/>
    <w:rsid w:val="003B5CDB"/>
    <w:rsid w:val="003B653B"/>
    <w:rsid w:val="003B6B46"/>
    <w:rsid w:val="003C29EC"/>
    <w:rsid w:val="003C5525"/>
    <w:rsid w:val="003C5D79"/>
    <w:rsid w:val="003D12AF"/>
    <w:rsid w:val="003D1410"/>
    <w:rsid w:val="003D1677"/>
    <w:rsid w:val="003D4D7A"/>
    <w:rsid w:val="003D5755"/>
    <w:rsid w:val="003D77A1"/>
    <w:rsid w:val="003D7BFA"/>
    <w:rsid w:val="003E244E"/>
    <w:rsid w:val="003E5072"/>
    <w:rsid w:val="003E574E"/>
    <w:rsid w:val="003E70C9"/>
    <w:rsid w:val="003F0F6C"/>
    <w:rsid w:val="003F105D"/>
    <w:rsid w:val="003F20A2"/>
    <w:rsid w:val="003F242F"/>
    <w:rsid w:val="003F551D"/>
    <w:rsid w:val="003F7674"/>
    <w:rsid w:val="003F7942"/>
    <w:rsid w:val="0040539D"/>
    <w:rsid w:val="00407A00"/>
    <w:rsid w:val="00410568"/>
    <w:rsid w:val="00411E86"/>
    <w:rsid w:val="00413937"/>
    <w:rsid w:val="004142B2"/>
    <w:rsid w:val="00420C94"/>
    <w:rsid w:val="00421137"/>
    <w:rsid w:val="004245CC"/>
    <w:rsid w:val="0042624E"/>
    <w:rsid w:val="004344D8"/>
    <w:rsid w:val="004346BE"/>
    <w:rsid w:val="004349E8"/>
    <w:rsid w:val="00435231"/>
    <w:rsid w:val="004378DC"/>
    <w:rsid w:val="004409DA"/>
    <w:rsid w:val="00446D97"/>
    <w:rsid w:val="00451FE8"/>
    <w:rsid w:val="00452A52"/>
    <w:rsid w:val="004543C8"/>
    <w:rsid w:val="0045479D"/>
    <w:rsid w:val="00456753"/>
    <w:rsid w:val="00462C51"/>
    <w:rsid w:val="004671F7"/>
    <w:rsid w:val="0046726E"/>
    <w:rsid w:val="0047003E"/>
    <w:rsid w:val="00474529"/>
    <w:rsid w:val="00475FE7"/>
    <w:rsid w:val="004768EC"/>
    <w:rsid w:val="0047769B"/>
    <w:rsid w:val="004800A7"/>
    <w:rsid w:val="004808A2"/>
    <w:rsid w:val="00483A03"/>
    <w:rsid w:val="00490A39"/>
    <w:rsid w:val="004929FB"/>
    <w:rsid w:val="00493CB2"/>
    <w:rsid w:val="00495635"/>
    <w:rsid w:val="004A29AC"/>
    <w:rsid w:val="004A5608"/>
    <w:rsid w:val="004B202E"/>
    <w:rsid w:val="004B5BE6"/>
    <w:rsid w:val="004B7577"/>
    <w:rsid w:val="004C0A7B"/>
    <w:rsid w:val="004C2FBF"/>
    <w:rsid w:val="004C3EA2"/>
    <w:rsid w:val="004C56EA"/>
    <w:rsid w:val="004C6D14"/>
    <w:rsid w:val="004C7E9B"/>
    <w:rsid w:val="004D0CF0"/>
    <w:rsid w:val="004D2A48"/>
    <w:rsid w:val="004D3EA0"/>
    <w:rsid w:val="004D426A"/>
    <w:rsid w:val="004D6C57"/>
    <w:rsid w:val="004D7DCA"/>
    <w:rsid w:val="004E1630"/>
    <w:rsid w:val="004E1F73"/>
    <w:rsid w:val="004E42B8"/>
    <w:rsid w:val="004E6656"/>
    <w:rsid w:val="004E7035"/>
    <w:rsid w:val="004E75F5"/>
    <w:rsid w:val="004E7B43"/>
    <w:rsid w:val="004F0881"/>
    <w:rsid w:val="004F3694"/>
    <w:rsid w:val="004F3AEC"/>
    <w:rsid w:val="004F4667"/>
    <w:rsid w:val="004F53F9"/>
    <w:rsid w:val="00500EF8"/>
    <w:rsid w:val="00500F9F"/>
    <w:rsid w:val="00501009"/>
    <w:rsid w:val="00501203"/>
    <w:rsid w:val="005029A9"/>
    <w:rsid w:val="00503D52"/>
    <w:rsid w:val="00504D5B"/>
    <w:rsid w:val="00510385"/>
    <w:rsid w:val="005129DD"/>
    <w:rsid w:val="00513494"/>
    <w:rsid w:val="00513709"/>
    <w:rsid w:val="00513899"/>
    <w:rsid w:val="00516AEE"/>
    <w:rsid w:val="00516CDC"/>
    <w:rsid w:val="005177E2"/>
    <w:rsid w:val="00521E54"/>
    <w:rsid w:val="005238DC"/>
    <w:rsid w:val="005240F6"/>
    <w:rsid w:val="00524950"/>
    <w:rsid w:val="00527199"/>
    <w:rsid w:val="005303FD"/>
    <w:rsid w:val="005306D0"/>
    <w:rsid w:val="00543B85"/>
    <w:rsid w:val="00544324"/>
    <w:rsid w:val="00544680"/>
    <w:rsid w:val="0054614F"/>
    <w:rsid w:val="00551580"/>
    <w:rsid w:val="00552D4C"/>
    <w:rsid w:val="00553401"/>
    <w:rsid w:val="00554D53"/>
    <w:rsid w:val="0055666F"/>
    <w:rsid w:val="005601B1"/>
    <w:rsid w:val="005619CC"/>
    <w:rsid w:val="00564F74"/>
    <w:rsid w:val="00567327"/>
    <w:rsid w:val="00567399"/>
    <w:rsid w:val="00570C0F"/>
    <w:rsid w:val="005740B1"/>
    <w:rsid w:val="005839D8"/>
    <w:rsid w:val="005921E1"/>
    <w:rsid w:val="00594CAE"/>
    <w:rsid w:val="005951AC"/>
    <w:rsid w:val="005972E9"/>
    <w:rsid w:val="00597834"/>
    <w:rsid w:val="005A028D"/>
    <w:rsid w:val="005A3F0D"/>
    <w:rsid w:val="005A4FC9"/>
    <w:rsid w:val="005A5F20"/>
    <w:rsid w:val="005B2066"/>
    <w:rsid w:val="005B29FD"/>
    <w:rsid w:val="005B2BE4"/>
    <w:rsid w:val="005B390D"/>
    <w:rsid w:val="005B5C08"/>
    <w:rsid w:val="005C4641"/>
    <w:rsid w:val="005C554E"/>
    <w:rsid w:val="005C63B3"/>
    <w:rsid w:val="005D0496"/>
    <w:rsid w:val="005D4295"/>
    <w:rsid w:val="005D71F5"/>
    <w:rsid w:val="005D7539"/>
    <w:rsid w:val="005E1401"/>
    <w:rsid w:val="005E3172"/>
    <w:rsid w:val="005F099F"/>
    <w:rsid w:val="005F4CD3"/>
    <w:rsid w:val="005F5AB0"/>
    <w:rsid w:val="005F5CC1"/>
    <w:rsid w:val="005F6434"/>
    <w:rsid w:val="005F65A7"/>
    <w:rsid w:val="005F6EEF"/>
    <w:rsid w:val="005F73BA"/>
    <w:rsid w:val="00600189"/>
    <w:rsid w:val="006048BC"/>
    <w:rsid w:val="0060530A"/>
    <w:rsid w:val="00605848"/>
    <w:rsid w:val="00605BAA"/>
    <w:rsid w:val="00606477"/>
    <w:rsid w:val="00607CC1"/>
    <w:rsid w:val="0061026C"/>
    <w:rsid w:val="00610410"/>
    <w:rsid w:val="006106D6"/>
    <w:rsid w:val="00612340"/>
    <w:rsid w:val="00613545"/>
    <w:rsid w:val="006144D8"/>
    <w:rsid w:val="006163CE"/>
    <w:rsid w:val="00617C3A"/>
    <w:rsid w:val="006211B8"/>
    <w:rsid w:val="00621B8C"/>
    <w:rsid w:val="0062229C"/>
    <w:rsid w:val="00636508"/>
    <w:rsid w:val="0064043B"/>
    <w:rsid w:val="00641C3C"/>
    <w:rsid w:val="00644948"/>
    <w:rsid w:val="00645994"/>
    <w:rsid w:val="006476AE"/>
    <w:rsid w:val="006509EB"/>
    <w:rsid w:val="00656840"/>
    <w:rsid w:val="00661FC5"/>
    <w:rsid w:val="00665A15"/>
    <w:rsid w:val="00666650"/>
    <w:rsid w:val="00670E94"/>
    <w:rsid w:val="00672A04"/>
    <w:rsid w:val="00672A2E"/>
    <w:rsid w:val="0067770E"/>
    <w:rsid w:val="00677CAF"/>
    <w:rsid w:val="00680BB0"/>
    <w:rsid w:val="006867F4"/>
    <w:rsid w:val="00687042"/>
    <w:rsid w:val="006A44F8"/>
    <w:rsid w:val="006A453F"/>
    <w:rsid w:val="006A4649"/>
    <w:rsid w:val="006B26B2"/>
    <w:rsid w:val="006B5278"/>
    <w:rsid w:val="006C0120"/>
    <w:rsid w:val="006C177F"/>
    <w:rsid w:val="006C3F8D"/>
    <w:rsid w:val="006C4365"/>
    <w:rsid w:val="006C6212"/>
    <w:rsid w:val="006C653F"/>
    <w:rsid w:val="006C772D"/>
    <w:rsid w:val="006C79EB"/>
    <w:rsid w:val="006C7F91"/>
    <w:rsid w:val="006D0BDE"/>
    <w:rsid w:val="006D0C6F"/>
    <w:rsid w:val="006D0EBD"/>
    <w:rsid w:val="006D24B9"/>
    <w:rsid w:val="006D2DC4"/>
    <w:rsid w:val="006D43FA"/>
    <w:rsid w:val="006D54D0"/>
    <w:rsid w:val="006D5EB7"/>
    <w:rsid w:val="006D691C"/>
    <w:rsid w:val="006E0DBB"/>
    <w:rsid w:val="006E178C"/>
    <w:rsid w:val="006E79B3"/>
    <w:rsid w:val="006F0604"/>
    <w:rsid w:val="006F0DF6"/>
    <w:rsid w:val="006F6BF7"/>
    <w:rsid w:val="0070522E"/>
    <w:rsid w:val="007063A3"/>
    <w:rsid w:val="00711078"/>
    <w:rsid w:val="007122AD"/>
    <w:rsid w:val="00712FB5"/>
    <w:rsid w:val="00713E3C"/>
    <w:rsid w:val="00714DF0"/>
    <w:rsid w:val="00716688"/>
    <w:rsid w:val="0071766F"/>
    <w:rsid w:val="0072049F"/>
    <w:rsid w:val="007209F4"/>
    <w:rsid w:val="007251A2"/>
    <w:rsid w:val="007270B2"/>
    <w:rsid w:val="007270B9"/>
    <w:rsid w:val="007279CC"/>
    <w:rsid w:val="007320BD"/>
    <w:rsid w:val="00732A23"/>
    <w:rsid w:val="007353F1"/>
    <w:rsid w:val="0073656B"/>
    <w:rsid w:val="00743B13"/>
    <w:rsid w:val="007514C3"/>
    <w:rsid w:val="00751C42"/>
    <w:rsid w:val="00753DAE"/>
    <w:rsid w:val="00753F27"/>
    <w:rsid w:val="00754A75"/>
    <w:rsid w:val="007559AE"/>
    <w:rsid w:val="00756263"/>
    <w:rsid w:val="00762D34"/>
    <w:rsid w:val="007656AD"/>
    <w:rsid w:val="00765889"/>
    <w:rsid w:val="00765E75"/>
    <w:rsid w:val="00767FF7"/>
    <w:rsid w:val="00770DD5"/>
    <w:rsid w:val="007718DE"/>
    <w:rsid w:val="00772889"/>
    <w:rsid w:val="00776D8E"/>
    <w:rsid w:val="00777CF9"/>
    <w:rsid w:val="0078109F"/>
    <w:rsid w:val="0078363C"/>
    <w:rsid w:val="0079019D"/>
    <w:rsid w:val="00790DBF"/>
    <w:rsid w:val="00791185"/>
    <w:rsid w:val="00793B09"/>
    <w:rsid w:val="007A1981"/>
    <w:rsid w:val="007A301D"/>
    <w:rsid w:val="007A3B86"/>
    <w:rsid w:val="007A513A"/>
    <w:rsid w:val="007A64C4"/>
    <w:rsid w:val="007B08A9"/>
    <w:rsid w:val="007B46EB"/>
    <w:rsid w:val="007B4E38"/>
    <w:rsid w:val="007B6775"/>
    <w:rsid w:val="007B7DE4"/>
    <w:rsid w:val="007C4FD5"/>
    <w:rsid w:val="007C7576"/>
    <w:rsid w:val="007C7A7D"/>
    <w:rsid w:val="007D1A3C"/>
    <w:rsid w:val="007D2E7B"/>
    <w:rsid w:val="007D3A69"/>
    <w:rsid w:val="007D5E76"/>
    <w:rsid w:val="007D787A"/>
    <w:rsid w:val="007D7EBD"/>
    <w:rsid w:val="007E03FE"/>
    <w:rsid w:val="007E13D4"/>
    <w:rsid w:val="007E2933"/>
    <w:rsid w:val="007E2CCE"/>
    <w:rsid w:val="007E436C"/>
    <w:rsid w:val="007F309C"/>
    <w:rsid w:val="007F4457"/>
    <w:rsid w:val="007F50B0"/>
    <w:rsid w:val="007F67B2"/>
    <w:rsid w:val="00801169"/>
    <w:rsid w:val="00801A23"/>
    <w:rsid w:val="0080328E"/>
    <w:rsid w:val="00804BD2"/>
    <w:rsid w:val="00804FFE"/>
    <w:rsid w:val="008057C8"/>
    <w:rsid w:val="00807EEF"/>
    <w:rsid w:val="00812FE5"/>
    <w:rsid w:val="008131CC"/>
    <w:rsid w:val="008147FD"/>
    <w:rsid w:val="00825C5B"/>
    <w:rsid w:val="008321A1"/>
    <w:rsid w:val="00833A0A"/>
    <w:rsid w:val="008375E3"/>
    <w:rsid w:val="00841228"/>
    <w:rsid w:val="0084204E"/>
    <w:rsid w:val="00842559"/>
    <w:rsid w:val="0084309C"/>
    <w:rsid w:val="00844467"/>
    <w:rsid w:val="00846364"/>
    <w:rsid w:val="00850190"/>
    <w:rsid w:val="00854833"/>
    <w:rsid w:val="00854AFB"/>
    <w:rsid w:val="008575BC"/>
    <w:rsid w:val="0086413D"/>
    <w:rsid w:val="008648EB"/>
    <w:rsid w:val="008658ED"/>
    <w:rsid w:val="00865B89"/>
    <w:rsid w:val="00867454"/>
    <w:rsid w:val="008709CB"/>
    <w:rsid w:val="008727F6"/>
    <w:rsid w:val="00875BE9"/>
    <w:rsid w:val="00876000"/>
    <w:rsid w:val="00877C5D"/>
    <w:rsid w:val="00880E3F"/>
    <w:rsid w:val="00881C4D"/>
    <w:rsid w:val="00884569"/>
    <w:rsid w:val="00885D3B"/>
    <w:rsid w:val="00886769"/>
    <w:rsid w:val="00890299"/>
    <w:rsid w:val="00890985"/>
    <w:rsid w:val="00891639"/>
    <w:rsid w:val="00893469"/>
    <w:rsid w:val="00894721"/>
    <w:rsid w:val="008947E7"/>
    <w:rsid w:val="008979DC"/>
    <w:rsid w:val="008A0709"/>
    <w:rsid w:val="008A08B1"/>
    <w:rsid w:val="008A117B"/>
    <w:rsid w:val="008A2286"/>
    <w:rsid w:val="008A3EFC"/>
    <w:rsid w:val="008A4DBA"/>
    <w:rsid w:val="008A4E0D"/>
    <w:rsid w:val="008A6437"/>
    <w:rsid w:val="008B1959"/>
    <w:rsid w:val="008B2BD6"/>
    <w:rsid w:val="008B7D50"/>
    <w:rsid w:val="008C0436"/>
    <w:rsid w:val="008C1791"/>
    <w:rsid w:val="008C5198"/>
    <w:rsid w:val="008D0F10"/>
    <w:rsid w:val="008D16E9"/>
    <w:rsid w:val="008D1E1B"/>
    <w:rsid w:val="008D2030"/>
    <w:rsid w:val="008D20FE"/>
    <w:rsid w:val="008D2D9A"/>
    <w:rsid w:val="008D31A4"/>
    <w:rsid w:val="008D31E9"/>
    <w:rsid w:val="008E0C1E"/>
    <w:rsid w:val="008E4363"/>
    <w:rsid w:val="008E4E5E"/>
    <w:rsid w:val="008E6476"/>
    <w:rsid w:val="008E6678"/>
    <w:rsid w:val="008E7CAB"/>
    <w:rsid w:val="008F089E"/>
    <w:rsid w:val="008F328E"/>
    <w:rsid w:val="008F3CD0"/>
    <w:rsid w:val="008F4086"/>
    <w:rsid w:val="008F41B3"/>
    <w:rsid w:val="008F5857"/>
    <w:rsid w:val="008F72E6"/>
    <w:rsid w:val="0090158E"/>
    <w:rsid w:val="00904557"/>
    <w:rsid w:val="009046BF"/>
    <w:rsid w:val="0090495C"/>
    <w:rsid w:val="00905C76"/>
    <w:rsid w:val="0091022F"/>
    <w:rsid w:val="00910DA3"/>
    <w:rsid w:val="009126CB"/>
    <w:rsid w:val="0091311E"/>
    <w:rsid w:val="00916D90"/>
    <w:rsid w:val="009204DE"/>
    <w:rsid w:val="0092070B"/>
    <w:rsid w:val="00920CD9"/>
    <w:rsid w:val="00926B75"/>
    <w:rsid w:val="00926C8D"/>
    <w:rsid w:val="009277E1"/>
    <w:rsid w:val="00927A5D"/>
    <w:rsid w:val="0093039D"/>
    <w:rsid w:val="00930908"/>
    <w:rsid w:val="00933112"/>
    <w:rsid w:val="00934A63"/>
    <w:rsid w:val="00936B44"/>
    <w:rsid w:val="00940DA3"/>
    <w:rsid w:val="0094184E"/>
    <w:rsid w:val="0094185F"/>
    <w:rsid w:val="009424DA"/>
    <w:rsid w:val="009435E7"/>
    <w:rsid w:val="00944A2E"/>
    <w:rsid w:val="00953ED6"/>
    <w:rsid w:val="00955452"/>
    <w:rsid w:val="00957B62"/>
    <w:rsid w:val="009601E9"/>
    <w:rsid w:val="009614C6"/>
    <w:rsid w:val="0096245F"/>
    <w:rsid w:val="00965D63"/>
    <w:rsid w:val="00966857"/>
    <w:rsid w:val="0096755D"/>
    <w:rsid w:val="009827BC"/>
    <w:rsid w:val="0098448C"/>
    <w:rsid w:val="00984510"/>
    <w:rsid w:val="0098780A"/>
    <w:rsid w:val="00987B5B"/>
    <w:rsid w:val="00992427"/>
    <w:rsid w:val="00993434"/>
    <w:rsid w:val="00994E8A"/>
    <w:rsid w:val="009971A4"/>
    <w:rsid w:val="009A01C6"/>
    <w:rsid w:val="009A0A1C"/>
    <w:rsid w:val="009A1F37"/>
    <w:rsid w:val="009A2D5C"/>
    <w:rsid w:val="009A4157"/>
    <w:rsid w:val="009A5701"/>
    <w:rsid w:val="009B0267"/>
    <w:rsid w:val="009B1A36"/>
    <w:rsid w:val="009B1A37"/>
    <w:rsid w:val="009B1EE9"/>
    <w:rsid w:val="009B2BAF"/>
    <w:rsid w:val="009B3A5B"/>
    <w:rsid w:val="009B44D2"/>
    <w:rsid w:val="009C1920"/>
    <w:rsid w:val="009C299E"/>
    <w:rsid w:val="009C3BC3"/>
    <w:rsid w:val="009C6BF4"/>
    <w:rsid w:val="009D0041"/>
    <w:rsid w:val="009E572B"/>
    <w:rsid w:val="009E5963"/>
    <w:rsid w:val="009E6140"/>
    <w:rsid w:val="009E6D20"/>
    <w:rsid w:val="009F0C65"/>
    <w:rsid w:val="009F4035"/>
    <w:rsid w:val="009F4C67"/>
    <w:rsid w:val="009F52BA"/>
    <w:rsid w:val="009F60F4"/>
    <w:rsid w:val="009F642F"/>
    <w:rsid w:val="009F6849"/>
    <w:rsid w:val="009F6F3F"/>
    <w:rsid w:val="00A0479B"/>
    <w:rsid w:val="00A0493D"/>
    <w:rsid w:val="00A051B2"/>
    <w:rsid w:val="00A076E3"/>
    <w:rsid w:val="00A0777B"/>
    <w:rsid w:val="00A122B4"/>
    <w:rsid w:val="00A14BDC"/>
    <w:rsid w:val="00A14D9C"/>
    <w:rsid w:val="00A15B09"/>
    <w:rsid w:val="00A15D04"/>
    <w:rsid w:val="00A22942"/>
    <w:rsid w:val="00A22E9B"/>
    <w:rsid w:val="00A23C25"/>
    <w:rsid w:val="00A2696E"/>
    <w:rsid w:val="00A301BC"/>
    <w:rsid w:val="00A31B52"/>
    <w:rsid w:val="00A33A86"/>
    <w:rsid w:val="00A36E8B"/>
    <w:rsid w:val="00A4170F"/>
    <w:rsid w:val="00A42D1C"/>
    <w:rsid w:val="00A4710C"/>
    <w:rsid w:val="00A507C2"/>
    <w:rsid w:val="00A515C8"/>
    <w:rsid w:val="00A52B86"/>
    <w:rsid w:val="00A534E1"/>
    <w:rsid w:val="00A54373"/>
    <w:rsid w:val="00A56CF5"/>
    <w:rsid w:val="00A570DE"/>
    <w:rsid w:val="00A60EDE"/>
    <w:rsid w:val="00A6177F"/>
    <w:rsid w:val="00A6202A"/>
    <w:rsid w:val="00A65D02"/>
    <w:rsid w:val="00A72641"/>
    <w:rsid w:val="00A74DB5"/>
    <w:rsid w:val="00A7688C"/>
    <w:rsid w:val="00A774D5"/>
    <w:rsid w:val="00A82B41"/>
    <w:rsid w:val="00A84E89"/>
    <w:rsid w:val="00A91DD7"/>
    <w:rsid w:val="00A93CEA"/>
    <w:rsid w:val="00A93DB4"/>
    <w:rsid w:val="00A953FD"/>
    <w:rsid w:val="00A96387"/>
    <w:rsid w:val="00A965E9"/>
    <w:rsid w:val="00A97F81"/>
    <w:rsid w:val="00AA016F"/>
    <w:rsid w:val="00AA2B99"/>
    <w:rsid w:val="00AA2D37"/>
    <w:rsid w:val="00AA3779"/>
    <w:rsid w:val="00AA42E1"/>
    <w:rsid w:val="00AA6D58"/>
    <w:rsid w:val="00AA75AE"/>
    <w:rsid w:val="00AA78BA"/>
    <w:rsid w:val="00AB0517"/>
    <w:rsid w:val="00AB171E"/>
    <w:rsid w:val="00AB1B95"/>
    <w:rsid w:val="00AB2E5D"/>
    <w:rsid w:val="00AB67E8"/>
    <w:rsid w:val="00AC1599"/>
    <w:rsid w:val="00AC237D"/>
    <w:rsid w:val="00AC35BE"/>
    <w:rsid w:val="00AC49A0"/>
    <w:rsid w:val="00AC5C34"/>
    <w:rsid w:val="00AC6801"/>
    <w:rsid w:val="00AD01D3"/>
    <w:rsid w:val="00AD100D"/>
    <w:rsid w:val="00AD1055"/>
    <w:rsid w:val="00AD12C6"/>
    <w:rsid w:val="00AD35FF"/>
    <w:rsid w:val="00AE137D"/>
    <w:rsid w:val="00AE2A22"/>
    <w:rsid w:val="00AE3379"/>
    <w:rsid w:val="00AE3BF7"/>
    <w:rsid w:val="00AE52F3"/>
    <w:rsid w:val="00AE5CAE"/>
    <w:rsid w:val="00AE5F8A"/>
    <w:rsid w:val="00AE64C9"/>
    <w:rsid w:val="00AE699C"/>
    <w:rsid w:val="00AE7DDC"/>
    <w:rsid w:val="00AF0B54"/>
    <w:rsid w:val="00B03061"/>
    <w:rsid w:val="00B054FD"/>
    <w:rsid w:val="00B05AAA"/>
    <w:rsid w:val="00B06E6C"/>
    <w:rsid w:val="00B0744A"/>
    <w:rsid w:val="00B0750E"/>
    <w:rsid w:val="00B07E98"/>
    <w:rsid w:val="00B111C8"/>
    <w:rsid w:val="00B11245"/>
    <w:rsid w:val="00B113A3"/>
    <w:rsid w:val="00B11B2B"/>
    <w:rsid w:val="00B13426"/>
    <w:rsid w:val="00B13CFB"/>
    <w:rsid w:val="00B16853"/>
    <w:rsid w:val="00B16E4A"/>
    <w:rsid w:val="00B200BC"/>
    <w:rsid w:val="00B23D88"/>
    <w:rsid w:val="00B26A03"/>
    <w:rsid w:val="00B3070A"/>
    <w:rsid w:val="00B32234"/>
    <w:rsid w:val="00B32B36"/>
    <w:rsid w:val="00B36DCA"/>
    <w:rsid w:val="00B37E44"/>
    <w:rsid w:val="00B4076E"/>
    <w:rsid w:val="00B42290"/>
    <w:rsid w:val="00B42859"/>
    <w:rsid w:val="00B42EA6"/>
    <w:rsid w:val="00B42F81"/>
    <w:rsid w:val="00B43547"/>
    <w:rsid w:val="00B50294"/>
    <w:rsid w:val="00B532E6"/>
    <w:rsid w:val="00B53DF1"/>
    <w:rsid w:val="00B56B01"/>
    <w:rsid w:val="00B56DA0"/>
    <w:rsid w:val="00B579E9"/>
    <w:rsid w:val="00B62BB0"/>
    <w:rsid w:val="00B62D3C"/>
    <w:rsid w:val="00B6336F"/>
    <w:rsid w:val="00B63877"/>
    <w:rsid w:val="00B65946"/>
    <w:rsid w:val="00B669C9"/>
    <w:rsid w:val="00B673AA"/>
    <w:rsid w:val="00B71F4E"/>
    <w:rsid w:val="00B731DC"/>
    <w:rsid w:val="00B76A3F"/>
    <w:rsid w:val="00B76BA5"/>
    <w:rsid w:val="00B80BEF"/>
    <w:rsid w:val="00B83FAE"/>
    <w:rsid w:val="00B87080"/>
    <w:rsid w:val="00B87103"/>
    <w:rsid w:val="00B877C4"/>
    <w:rsid w:val="00B87FDC"/>
    <w:rsid w:val="00B90422"/>
    <w:rsid w:val="00B914CF"/>
    <w:rsid w:val="00B9163E"/>
    <w:rsid w:val="00B92177"/>
    <w:rsid w:val="00B938BD"/>
    <w:rsid w:val="00B9628B"/>
    <w:rsid w:val="00B966C1"/>
    <w:rsid w:val="00B97112"/>
    <w:rsid w:val="00B9769D"/>
    <w:rsid w:val="00B978B2"/>
    <w:rsid w:val="00BA2B37"/>
    <w:rsid w:val="00BA5F8D"/>
    <w:rsid w:val="00BB2180"/>
    <w:rsid w:val="00BB22C9"/>
    <w:rsid w:val="00BB4643"/>
    <w:rsid w:val="00BB53D2"/>
    <w:rsid w:val="00BB73F7"/>
    <w:rsid w:val="00BC00FF"/>
    <w:rsid w:val="00BC05E8"/>
    <w:rsid w:val="00BC38E3"/>
    <w:rsid w:val="00BC42CD"/>
    <w:rsid w:val="00BC7F1F"/>
    <w:rsid w:val="00BD0EC5"/>
    <w:rsid w:val="00BD28F0"/>
    <w:rsid w:val="00BD4337"/>
    <w:rsid w:val="00BD46E1"/>
    <w:rsid w:val="00BD599F"/>
    <w:rsid w:val="00BD5DA2"/>
    <w:rsid w:val="00BD6173"/>
    <w:rsid w:val="00BE0D84"/>
    <w:rsid w:val="00BE1EA7"/>
    <w:rsid w:val="00BE3861"/>
    <w:rsid w:val="00BE7F19"/>
    <w:rsid w:val="00BF1644"/>
    <w:rsid w:val="00BF23D1"/>
    <w:rsid w:val="00BF376B"/>
    <w:rsid w:val="00BF56E7"/>
    <w:rsid w:val="00BF6854"/>
    <w:rsid w:val="00BF68C3"/>
    <w:rsid w:val="00C0097F"/>
    <w:rsid w:val="00C02E27"/>
    <w:rsid w:val="00C04736"/>
    <w:rsid w:val="00C0531D"/>
    <w:rsid w:val="00C06665"/>
    <w:rsid w:val="00C06C39"/>
    <w:rsid w:val="00C11650"/>
    <w:rsid w:val="00C13881"/>
    <w:rsid w:val="00C13F61"/>
    <w:rsid w:val="00C154A2"/>
    <w:rsid w:val="00C1762F"/>
    <w:rsid w:val="00C2158A"/>
    <w:rsid w:val="00C2171D"/>
    <w:rsid w:val="00C21745"/>
    <w:rsid w:val="00C21CFA"/>
    <w:rsid w:val="00C22579"/>
    <w:rsid w:val="00C3139A"/>
    <w:rsid w:val="00C33592"/>
    <w:rsid w:val="00C35443"/>
    <w:rsid w:val="00C4102B"/>
    <w:rsid w:val="00C42162"/>
    <w:rsid w:val="00C4335D"/>
    <w:rsid w:val="00C4543B"/>
    <w:rsid w:val="00C45A9B"/>
    <w:rsid w:val="00C474F2"/>
    <w:rsid w:val="00C53F63"/>
    <w:rsid w:val="00C561A9"/>
    <w:rsid w:val="00C633F7"/>
    <w:rsid w:val="00C63460"/>
    <w:rsid w:val="00C63DD3"/>
    <w:rsid w:val="00C64736"/>
    <w:rsid w:val="00C6636F"/>
    <w:rsid w:val="00C67192"/>
    <w:rsid w:val="00C71749"/>
    <w:rsid w:val="00C74840"/>
    <w:rsid w:val="00C75CF0"/>
    <w:rsid w:val="00C766D4"/>
    <w:rsid w:val="00C77818"/>
    <w:rsid w:val="00C81762"/>
    <w:rsid w:val="00C82484"/>
    <w:rsid w:val="00C82B82"/>
    <w:rsid w:val="00C82F2D"/>
    <w:rsid w:val="00C8420D"/>
    <w:rsid w:val="00C85BC6"/>
    <w:rsid w:val="00C86BD9"/>
    <w:rsid w:val="00C86D9C"/>
    <w:rsid w:val="00C90FD8"/>
    <w:rsid w:val="00C92C90"/>
    <w:rsid w:val="00C93B6B"/>
    <w:rsid w:val="00C93C07"/>
    <w:rsid w:val="00C94E30"/>
    <w:rsid w:val="00CA3548"/>
    <w:rsid w:val="00CA4068"/>
    <w:rsid w:val="00CA74C5"/>
    <w:rsid w:val="00CB0F53"/>
    <w:rsid w:val="00CB3FB1"/>
    <w:rsid w:val="00CB55B8"/>
    <w:rsid w:val="00CB5CC2"/>
    <w:rsid w:val="00CB784B"/>
    <w:rsid w:val="00CC1557"/>
    <w:rsid w:val="00CC4054"/>
    <w:rsid w:val="00CC4299"/>
    <w:rsid w:val="00CD0F58"/>
    <w:rsid w:val="00CD27FA"/>
    <w:rsid w:val="00CD5CFE"/>
    <w:rsid w:val="00CE6155"/>
    <w:rsid w:val="00CE65B1"/>
    <w:rsid w:val="00D02DE3"/>
    <w:rsid w:val="00D0402A"/>
    <w:rsid w:val="00D05900"/>
    <w:rsid w:val="00D10E87"/>
    <w:rsid w:val="00D12CED"/>
    <w:rsid w:val="00D1341C"/>
    <w:rsid w:val="00D1564B"/>
    <w:rsid w:val="00D15F85"/>
    <w:rsid w:val="00D16AEC"/>
    <w:rsid w:val="00D20C6E"/>
    <w:rsid w:val="00D20FB1"/>
    <w:rsid w:val="00D30D2E"/>
    <w:rsid w:val="00D3226F"/>
    <w:rsid w:val="00D33FDE"/>
    <w:rsid w:val="00D34B8A"/>
    <w:rsid w:val="00D37B8F"/>
    <w:rsid w:val="00D4269D"/>
    <w:rsid w:val="00D42814"/>
    <w:rsid w:val="00D44C58"/>
    <w:rsid w:val="00D44DBD"/>
    <w:rsid w:val="00D47674"/>
    <w:rsid w:val="00D47F24"/>
    <w:rsid w:val="00D505C7"/>
    <w:rsid w:val="00D50825"/>
    <w:rsid w:val="00D512B2"/>
    <w:rsid w:val="00D52093"/>
    <w:rsid w:val="00D53B9E"/>
    <w:rsid w:val="00D54538"/>
    <w:rsid w:val="00D55049"/>
    <w:rsid w:val="00D55D5D"/>
    <w:rsid w:val="00D56159"/>
    <w:rsid w:val="00D60006"/>
    <w:rsid w:val="00D62E85"/>
    <w:rsid w:val="00D70A76"/>
    <w:rsid w:val="00D7141C"/>
    <w:rsid w:val="00D718AF"/>
    <w:rsid w:val="00D728D3"/>
    <w:rsid w:val="00D748A2"/>
    <w:rsid w:val="00D81240"/>
    <w:rsid w:val="00D838BF"/>
    <w:rsid w:val="00D861DE"/>
    <w:rsid w:val="00D910A1"/>
    <w:rsid w:val="00D914D4"/>
    <w:rsid w:val="00D933F7"/>
    <w:rsid w:val="00D93D9C"/>
    <w:rsid w:val="00D95D7A"/>
    <w:rsid w:val="00D96947"/>
    <w:rsid w:val="00D97D91"/>
    <w:rsid w:val="00DA1E06"/>
    <w:rsid w:val="00DA2789"/>
    <w:rsid w:val="00DA2E68"/>
    <w:rsid w:val="00DA540A"/>
    <w:rsid w:val="00DA56F6"/>
    <w:rsid w:val="00DB7AF8"/>
    <w:rsid w:val="00DC18B5"/>
    <w:rsid w:val="00DC5528"/>
    <w:rsid w:val="00DC58EC"/>
    <w:rsid w:val="00DC7CC0"/>
    <w:rsid w:val="00DD2364"/>
    <w:rsid w:val="00DD3ADF"/>
    <w:rsid w:val="00DD3C14"/>
    <w:rsid w:val="00DD5083"/>
    <w:rsid w:val="00DD6913"/>
    <w:rsid w:val="00DE0469"/>
    <w:rsid w:val="00DE1D6C"/>
    <w:rsid w:val="00DE25EA"/>
    <w:rsid w:val="00DE3001"/>
    <w:rsid w:val="00DE315F"/>
    <w:rsid w:val="00DE44BC"/>
    <w:rsid w:val="00DE50DF"/>
    <w:rsid w:val="00DE52A8"/>
    <w:rsid w:val="00DE77FB"/>
    <w:rsid w:val="00DF0C21"/>
    <w:rsid w:val="00DF1405"/>
    <w:rsid w:val="00DF4513"/>
    <w:rsid w:val="00DF4610"/>
    <w:rsid w:val="00DF4B8F"/>
    <w:rsid w:val="00DF6040"/>
    <w:rsid w:val="00DF6A1F"/>
    <w:rsid w:val="00DF7897"/>
    <w:rsid w:val="00E0344D"/>
    <w:rsid w:val="00E04A84"/>
    <w:rsid w:val="00E1056F"/>
    <w:rsid w:val="00E1066A"/>
    <w:rsid w:val="00E12658"/>
    <w:rsid w:val="00E1287D"/>
    <w:rsid w:val="00E14116"/>
    <w:rsid w:val="00E1458E"/>
    <w:rsid w:val="00E17E20"/>
    <w:rsid w:val="00E221DF"/>
    <w:rsid w:val="00E24F23"/>
    <w:rsid w:val="00E2606E"/>
    <w:rsid w:val="00E31B79"/>
    <w:rsid w:val="00E31FBA"/>
    <w:rsid w:val="00E3228F"/>
    <w:rsid w:val="00E328DB"/>
    <w:rsid w:val="00E344B8"/>
    <w:rsid w:val="00E35C39"/>
    <w:rsid w:val="00E402E2"/>
    <w:rsid w:val="00E42B41"/>
    <w:rsid w:val="00E43312"/>
    <w:rsid w:val="00E44B1E"/>
    <w:rsid w:val="00E44C83"/>
    <w:rsid w:val="00E519C1"/>
    <w:rsid w:val="00E606F0"/>
    <w:rsid w:val="00E6143F"/>
    <w:rsid w:val="00E63930"/>
    <w:rsid w:val="00E64790"/>
    <w:rsid w:val="00E65880"/>
    <w:rsid w:val="00E665EA"/>
    <w:rsid w:val="00E66F4B"/>
    <w:rsid w:val="00E67672"/>
    <w:rsid w:val="00E67C51"/>
    <w:rsid w:val="00E728A5"/>
    <w:rsid w:val="00E74A60"/>
    <w:rsid w:val="00E74E9F"/>
    <w:rsid w:val="00E7607A"/>
    <w:rsid w:val="00E76947"/>
    <w:rsid w:val="00E77874"/>
    <w:rsid w:val="00E81395"/>
    <w:rsid w:val="00E82805"/>
    <w:rsid w:val="00E83F02"/>
    <w:rsid w:val="00E84C89"/>
    <w:rsid w:val="00E878C0"/>
    <w:rsid w:val="00E9010E"/>
    <w:rsid w:val="00E92E7B"/>
    <w:rsid w:val="00E94756"/>
    <w:rsid w:val="00E97E43"/>
    <w:rsid w:val="00EA3318"/>
    <w:rsid w:val="00EA3A4F"/>
    <w:rsid w:val="00EA3F88"/>
    <w:rsid w:val="00EA4FC0"/>
    <w:rsid w:val="00EA52ED"/>
    <w:rsid w:val="00EA7CF4"/>
    <w:rsid w:val="00EB0DF2"/>
    <w:rsid w:val="00EB1782"/>
    <w:rsid w:val="00EB35F4"/>
    <w:rsid w:val="00EB7B8F"/>
    <w:rsid w:val="00EC1DA0"/>
    <w:rsid w:val="00EC2693"/>
    <w:rsid w:val="00EC30BA"/>
    <w:rsid w:val="00EC34A1"/>
    <w:rsid w:val="00EC460C"/>
    <w:rsid w:val="00EC54FF"/>
    <w:rsid w:val="00EC64B8"/>
    <w:rsid w:val="00EC7C0E"/>
    <w:rsid w:val="00ED3A6E"/>
    <w:rsid w:val="00ED4370"/>
    <w:rsid w:val="00ED4414"/>
    <w:rsid w:val="00ED5B65"/>
    <w:rsid w:val="00ED663E"/>
    <w:rsid w:val="00ED6E1D"/>
    <w:rsid w:val="00ED7A9F"/>
    <w:rsid w:val="00ED7C40"/>
    <w:rsid w:val="00EE14B7"/>
    <w:rsid w:val="00EE1D67"/>
    <w:rsid w:val="00EE1F66"/>
    <w:rsid w:val="00EE2492"/>
    <w:rsid w:val="00EE2B8B"/>
    <w:rsid w:val="00EF0DC5"/>
    <w:rsid w:val="00EF16E8"/>
    <w:rsid w:val="00EF2050"/>
    <w:rsid w:val="00EF2336"/>
    <w:rsid w:val="00EF3E3E"/>
    <w:rsid w:val="00EF4A05"/>
    <w:rsid w:val="00EF51CC"/>
    <w:rsid w:val="00EF5E18"/>
    <w:rsid w:val="00EF5FF9"/>
    <w:rsid w:val="00EF6E55"/>
    <w:rsid w:val="00EF7714"/>
    <w:rsid w:val="00EF7A27"/>
    <w:rsid w:val="00F003FE"/>
    <w:rsid w:val="00F006FD"/>
    <w:rsid w:val="00F00DCD"/>
    <w:rsid w:val="00F01759"/>
    <w:rsid w:val="00F01F59"/>
    <w:rsid w:val="00F0397C"/>
    <w:rsid w:val="00F041C8"/>
    <w:rsid w:val="00F05BFF"/>
    <w:rsid w:val="00F068CF"/>
    <w:rsid w:val="00F10B60"/>
    <w:rsid w:val="00F10BF3"/>
    <w:rsid w:val="00F1411C"/>
    <w:rsid w:val="00F14C0D"/>
    <w:rsid w:val="00F20EDC"/>
    <w:rsid w:val="00F24680"/>
    <w:rsid w:val="00F26160"/>
    <w:rsid w:val="00F3516F"/>
    <w:rsid w:val="00F4371A"/>
    <w:rsid w:val="00F46F9E"/>
    <w:rsid w:val="00F53DDC"/>
    <w:rsid w:val="00F60FEA"/>
    <w:rsid w:val="00F656CE"/>
    <w:rsid w:val="00F72779"/>
    <w:rsid w:val="00F72B77"/>
    <w:rsid w:val="00F73763"/>
    <w:rsid w:val="00F746A8"/>
    <w:rsid w:val="00F77800"/>
    <w:rsid w:val="00F84529"/>
    <w:rsid w:val="00F87C3B"/>
    <w:rsid w:val="00F900EA"/>
    <w:rsid w:val="00F9149D"/>
    <w:rsid w:val="00F91D7B"/>
    <w:rsid w:val="00F92230"/>
    <w:rsid w:val="00F92316"/>
    <w:rsid w:val="00F928C8"/>
    <w:rsid w:val="00F9545C"/>
    <w:rsid w:val="00FA01F5"/>
    <w:rsid w:val="00FA081E"/>
    <w:rsid w:val="00FA169B"/>
    <w:rsid w:val="00FA5A04"/>
    <w:rsid w:val="00FB22E0"/>
    <w:rsid w:val="00FB2F1F"/>
    <w:rsid w:val="00FB44C5"/>
    <w:rsid w:val="00FB5D3B"/>
    <w:rsid w:val="00FC05F2"/>
    <w:rsid w:val="00FC1210"/>
    <w:rsid w:val="00FC17B4"/>
    <w:rsid w:val="00FC370E"/>
    <w:rsid w:val="00FC37A4"/>
    <w:rsid w:val="00FC63CD"/>
    <w:rsid w:val="00FC73CC"/>
    <w:rsid w:val="00FD0F57"/>
    <w:rsid w:val="00FD2A4C"/>
    <w:rsid w:val="00FD4236"/>
    <w:rsid w:val="00FD4C19"/>
    <w:rsid w:val="00FD5E47"/>
    <w:rsid w:val="00FD75E2"/>
    <w:rsid w:val="00FE2E34"/>
    <w:rsid w:val="00FE2EB7"/>
    <w:rsid w:val="00FE366D"/>
    <w:rsid w:val="00FE6DD6"/>
    <w:rsid w:val="00FE6DE2"/>
    <w:rsid w:val="00FE6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4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2B41"/>
    <w:rPr>
      <w:sz w:val="18"/>
      <w:szCs w:val="18"/>
    </w:rPr>
  </w:style>
  <w:style w:type="paragraph" w:styleId="a4">
    <w:name w:val="footer"/>
    <w:basedOn w:val="a"/>
    <w:link w:val="Char0"/>
    <w:uiPriority w:val="99"/>
    <w:unhideWhenUsed/>
    <w:rsid w:val="00E42B41"/>
    <w:pPr>
      <w:tabs>
        <w:tab w:val="center" w:pos="4153"/>
        <w:tab w:val="right" w:pos="8306"/>
      </w:tabs>
      <w:snapToGrid w:val="0"/>
      <w:jc w:val="left"/>
    </w:pPr>
    <w:rPr>
      <w:sz w:val="18"/>
      <w:szCs w:val="18"/>
    </w:rPr>
  </w:style>
  <w:style w:type="character" w:customStyle="1" w:styleId="Char0">
    <w:name w:val="页脚 Char"/>
    <w:basedOn w:val="a0"/>
    <w:link w:val="a4"/>
    <w:uiPriority w:val="99"/>
    <w:rsid w:val="00E42B41"/>
    <w:rPr>
      <w:sz w:val="18"/>
      <w:szCs w:val="18"/>
    </w:rPr>
  </w:style>
  <w:style w:type="paragraph" w:styleId="a5">
    <w:name w:val="Date"/>
    <w:basedOn w:val="a"/>
    <w:next w:val="a"/>
    <w:link w:val="Char1"/>
    <w:uiPriority w:val="99"/>
    <w:semiHidden/>
    <w:unhideWhenUsed/>
    <w:rsid w:val="00304E45"/>
    <w:pPr>
      <w:ind w:leftChars="2500" w:left="100"/>
    </w:pPr>
  </w:style>
  <w:style w:type="character" w:customStyle="1" w:styleId="Char1">
    <w:name w:val="日期 Char"/>
    <w:basedOn w:val="a0"/>
    <w:link w:val="a5"/>
    <w:uiPriority w:val="99"/>
    <w:semiHidden/>
    <w:rsid w:val="00304E45"/>
    <w:rPr>
      <w:rFonts w:ascii="Times New Roman" w:eastAsia="宋体" w:hAnsi="Times New Roman" w:cs="Times New Roman"/>
      <w:szCs w:val="20"/>
    </w:rPr>
  </w:style>
  <w:style w:type="paragraph" w:styleId="a6">
    <w:name w:val="Balloon Text"/>
    <w:basedOn w:val="a"/>
    <w:link w:val="Char2"/>
    <w:uiPriority w:val="99"/>
    <w:semiHidden/>
    <w:unhideWhenUsed/>
    <w:rsid w:val="003763AF"/>
    <w:rPr>
      <w:sz w:val="18"/>
      <w:szCs w:val="18"/>
    </w:rPr>
  </w:style>
  <w:style w:type="character" w:customStyle="1" w:styleId="Char2">
    <w:name w:val="批注框文本 Char"/>
    <w:basedOn w:val="a0"/>
    <w:link w:val="a6"/>
    <w:uiPriority w:val="99"/>
    <w:semiHidden/>
    <w:rsid w:val="003763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922046">
      <w:bodyDiv w:val="1"/>
      <w:marLeft w:val="0"/>
      <w:marRight w:val="0"/>
      <w:marTop w:val="0"/>
      <w:marBottom w:val="0"/>
      <w:divBdr>
        <w:top w:val="none" w:sz="0" w:space="0" w:color="auto"/>
        <w:left w:val="none" w:sz="0" w:space="0" w:color="auto"/>
        <w:bottom w:val="none" w:sz="0" w:space="0" w:color="auto"/>
        <w:right w:val="none" w:sz="0" w:space="0" w:color="auto"/>
      </w:divBdr>
    </w:div>
    <w:div w:id="305204845">
      <w:bodyDiv w:val="1"/>
      <w:marLeft w:val="0"/>
      <w:marRight w:val="0"/>
      <w:marTop w:val="0"/>
      <w:marBottom w:val="0"/>
      <w:divBdr>
        <w:top w:val="none" w:sz="0" w:space="0" w:color="auto"/>
        <w:left w:val="none" w:sz="0" w:space="0" w:color="auto"/>
        <w:bottom w:val="none" w:sz="0" w:space="0" w:color="auto"/>
        <w:right w:val="none" w:sz="0" w:space="0" w:color="auto"/>
      </w:divBdr>
    </w:div>
    <w:div w:id="463230739">
      <w:bodyDiv w:val="1"/>
      <w:marLeft w:val="0"/>
      <w:marRight w:val="0"/>
      <w:marTop w:val="0"/>
      <w:marBottom w:val="0"/>
      <w:divBdr>
        <w:top w:val="none" w:sz="0" w:space="0" w:color="auto"/>
        <w:left w:val="none" w:sz="0" w:space="0" w:color="auto"/>
        <w:bottom w:val="none" w:sz="0" w:space="0" w:color="auto"/>
        <w:right w:val="none" w:sz="0" w:space="0" w:color="auto"/>
      </w:divBdr>
    </w:div>
    <w:div w:id="554657775">
      <w:bodyDiv w:val="1"/>
      <w:marLeft w:val="0"/>
      <w:marRight w:val="0"/>
      <w:marTop w:val="0"/>
      <w:marBottom w:val="0"/>
      <w:divBdr>
        <w:top w:val="none" w:sz="0" w:space="0" w:color="auto"/>
        <w:left w:val="none" w:sz="0" w:space="0" w:color="auto"/>
        <w:bottom w:val="none" w:sz="0" w:space="0" w:color="auto"/>
        <w:right w:val="none" w:sz="0" w:space="0" w:color="auto"/>
      </w:divBdr>
    </w:div>
    <w:div w:id="714701480">
      <w:bodyDiv w:val="1"/>
      <w:marLeft w:val="0"/>
      <w:marRight w:val="0"/>
      <w:marTop w:val="0"/>
      <w:marBottom w:val="0"/>
      <w:divBdr>
        <w:top w:val="none" w:sz="0" w:space="0" w:color="auto"/>
        <w:left w:val="none" w:sz="0" w:space="0" w:color="auto"/>
        <w:bottom w:val="none" w:sz="0" w:space="0" w:color="auto"/>
        <w:right w:val="none" w:sz="0" w:space="0" w:color="auto"/>
      </w:divBdr>
    </w:div>
    <w:div w:id="826627775">
      <w:bodyDiv w:val="1"/>
      <w:marLeft w:val="0"/>
      <w:marRight w:val="0"/>
      <w:marTop w:val="0"/>
      <w:marBottom w:val="0"/>
      <w:divBdr>
        <w:top w:val="none" w:sz="0" w:space="0" w:color="auto"/>
        <w:left w:val="none" w:sz="0" w:space="0" w:color="auto"/>
        <w:bottom w:val="none" w:sz="0" w:space="0" w:color="auto"/>
        <w:right w:val="none" w:sz="0" w:space="0" w:color="auto"/>
      </w:divBdr>
    </w:div>
    <w:div w:id="1037925868">
      <w:bodyDiv w:val="1"/>
      <w:marLeft w:val="0"/>
      <w:marRight w:val="0"/>
      <w:marTop w:val="0"/>
      <w:marBottom w:val="0"/>
      <w:divBdr>
        <w:top w:val="none" w:sz="0" w:space="0" w:color="auto"/>
        <w:left w:val="none" w:sz="0" w:space="0" w:color="auto"/>
        <w:bottom w:val="none" w:sz="0" w:space="0" w:color="auto"/>
        <w:right w:val="none" w:sz="0" w:space="0" w:color="auto"/>
      </w:divBdr>
    </w:div>
    <w:div w:id="1322463310">
      <w:bodyDiv w:val="1"/>
      <w:marLeft w:val="0"/>
      <w:marRight w:val="0"/>
      <w:marTop w:val="0"/>
      <w:marBottom w:val="0"/>
      <w:divBdr>
        <w:top w:val="none" w:sz="0" w:space="0" w:color="auto"/>
        <w:left w:val="none" w:sz="0" w:space="0" w:color="auto"/>
        <w:bottom w:val="none" w:sz="0" w:space="0" w:color="auto"/>
        <w:right w:val="none" w:sz="0" w:space="0" w:color="auto"/>
      </w:divBdr>
    </w:div>
    <w:div w:id="1504011644">
      <w:bodyDiv w:val="1"/>
      <w:marLeft w:val="0"/>
      <w:marRight w:val="0"/>
      <w:marTop w:val="0"/>
      <w:marBottom w:val="0"/>
      <w:divBdr>
        <w:top w:val="none" w:sz="0" w:space="0" w:color="auto"/>
        <w:left w:val="none" w:sz="0" w:space="0" w:color="auto"/>
        <w:bottom w:val="none" w:sz="0" w:space="0" w:color="auto"/>
        <w:right w:val="none" w:sz="0" w:space="0" w:color="auto"/>
      </w:divBdr>
    </w:div>
    <w:div w:id="1542402513">
      <w:bodyDiv w:val="1"/>
      <w:marLeft w:val="0"/>
      <w:marRight w:val="0"/>
      <w:marTop w:val="0"/>
      <w:marBottom w:val="0"/>
      <w:divBdr>
        <w:top w:val="none" w:sz="0" w:space="0" w:color="auto"/>
        <w:left w:val="none" w:sz="0" w:space="0" w:color="auto"/>
        <w:bottom w:val="none" w:sz="0" w:space="0" w:color="auto"/>
        <w:right w:val="none" w:sz="0" w:space="0" w:color="auto"/>
      </w:divBdr>
    </w:div>
    <w:div w:id="1594046034">
      <w:bodyDiv w:val="1"/>
      <w:marLeft w:val="0"/>
      <w:marRight w:val="0"/>
      <w:marTop w:val="0"/>
      <w:marBottom w:val="0"/>
      <w:divBdr>
        <w:top w:val="none" w:sz="0" w:space="0" w:color="auto"/>
        <w:left w:val="none" w:sz="0" w:space="0" w:color="auto"/>
        <w:bottom w:val="none" w:sz="0" w:space="0" w:color="auto"/>
        <w:right w:val="none" w:sz="0" w:space="0" w:color="auto"/>
      </w:divBdr>
    </w:div>
    <w:div w:id="1818956499">
      <w:bodyDiv w:val="1"/>
      <w:marLeft w:val="0"/>
      <w:marRight w:val="0"/>
      <w:marTop w:val="0"/>
      <w:marBottom w:val="0"/>
      <w:divBdr>
        <w:top w:val="none" w:sz="0" w:space="0" w:color="auto"/>
        <w:left w:val="none" w:sz="0" w:space="0" w:color="auto"/>
        <w:bottom w:val="none" w:sz="0" w:space="0" w:color="auto"/>
        <w:right w:val="none" w:sz="0" w:space="0" w:color="auto"/>
      </w:divBdr>
    </w:div>
    <w:div w:id="1856991798">
      <w:bodyDiv w:val="1"/>
      <w:marLeft w:val="0"/>
      <w:marRight w:val="0"/>
      <w:marTop w:val="0"/>
      <w:marBottom w:val="0"/>
      <w:divBdr>
        <w:top w:val="none" w:sz="0" w:space="0" w:color="auto"/>
        <w:left w:val="none" w:sz="0" w:space="0" w:color="auto"/>
        <w:bottom w:val="none" w:sz="0" w:space="0" w:color="auto"/>
        <w:right w:val="none" w:sz="0" w:space="0" w:color="auto"/>
      </w:divBdr>
    </w:div>
    <w:div w:id="1871255396">
      <w:bodyDiv w:val="1"/>
      <w:marLeft w:val="0"/>
      <w:marRight w:val="0"/>
      <w:marTop w:val="0"/>
      <w:marBottom w:val="0"/>
      <w:divBdr>
        <w:top w:val="none" w:sz="0" w:space="0" w:color="auto"/>
        <w:left w:val="none" w:sz="0" w:space="0" w:color="auto"/>
        <w:bottom w:val="none" w:sz="0" w:space="0" w:color="auto"/>
        <w:right w:val="none" w:sz="0" w:space="0" w:color="auto"/>
      </w:divBdr>
    </w:div>
    <w:div w:id="20026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刘道坚</dc:creator>
  <cp:lastModifiedBy>刘道坚</cp:lastModifiedBy>
  <cp:revision>2</cp:revision>
  <dcterms:created xsi:type="dcterms:W3CDTF">2015-12-14T03:23:00Z</dcterms:created>
  <dcterms:modified xsi:type="dcterms:W3CDTF">2015-12-14T03:23:00Z</dcterms:modified>
</cp:coreProperties>
</file>