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AF" w:rsidRPr="006E62AF" w:rsidRDefault="006E62AF" w:rsidP="006E62AF">
      <w:pPr>
        <w:widowControl/>
        <w:shd w:val="clear" w:color="auto" w:fill="FFFFFF"/>
        <w:spacing w:before="100" w:beforeAutospacing="1" w:after="100" w:afterAutospacing="1" w:line="450" w:lineRule="atLeast"/>
        <w:jc w:val="center"/>
        <w:outlineLvl w:val="0"/>
        <w:rPr>
          <w:rFonts w:ascii="Verdana" w:eastAsia="宋体" w:hAnsi="Verdana" w:cs="宋体"/>
          <w:b/>
          <w:bCs/>
          <w:color w:val="434A54"/>
          <w:kern w:val="36"/>
          <w:sz w:val="48"/>
          <w:szCs w:val="48"/>
        </w:rPr>
      </w:pPr>
      <w:r w:rsidRPr="006E62AF">
        <w:rPr>
          <w:rFonts w:ascii="Verdana" w:eastAsia="宋体" w:hAnsi="Verdana" w:cs="宋体"/>
          <w:b/>
          <w:bCs/>
          <w:color w:val="434A54"/>
          <w:kern w:val="36"/>
          <w:sz w:val="48"/>
          <w:szCs w:val="48"/>
        </w:rPr>
        <w:t>关于贯彻执行《政府采购需求管理办法》有关事项的通知</w:t>
      </w:r>
    </w:p>
    <w:p w:rsidR="006E62AF" w:rsidRDefault="006E62AF" w:rsidP="006E62AF">
      <w:pPr>
        <w:pStyle w:val="a3"/>
        <w:spacing w:before="0" w:beforeAutospacing="0" w:after="0" w:afterAutospacing="0" w:line="390" w:lineRule="atLeast"/>
        <w:rPr>
          <w:rFonts w:ascii="Verdana" w:hAnsi="Verdana"/>
          <w:color w:val="333333"/>
        </w:rPr>
      </w:pPr>
      <w:r>
        <w:rPr>
          <w:rFonts w:hint="eastAsia"/>
          <w:color w:val="000000"/>
          <w:sz w:val="28"/>
          <w:szCs w:val="28"/>
        </w:rPr>
        <w:t>校内各单位：</w:t>
      </w:r>
    </w:p>
    <w:p w:rsidR="006E62AF" w:rsidRDefault="006E62AF" w:rsidP="006E62AF">
      <w:pPr>
        <w:pStyle w:val="a3"/>
        <w:spacing w:before="0" w:beforeAutospacing="0" w:after="0" w:afterAutospacing="0" w:line="390" w:lineRule="atLeast"/>
        <w:ind w:firstLine="560"/>
        <w:rPr>
          <w:rFonts w:ascii="Verdana" w:hAnsi="Verdana"/>
          <w:color w:val="333333"/>
        </w:rPr>
      </w:pPr>
      <w:r>
        <w:rPr>
          <w:rFonts w:hint="eastAsia"/>
          <w:color w:val="000000"/>
          <w:sz w:val="28"/>
          <w:szCs w:val="28"/>
        </w:rPr>
        <w:t>为贯彻执行财政部制定并于2021年7月1日正式实施的《政府采购需求管理办法》（财库〔2021〕22号）（以下简称《办法》），做好相关工作，现将有关事项通知如下：</w:t>
      </w:r>
    </w:p>
    <w:p w:rsidR="006E62AF" w:rsidRDefault="006E62AF" w:rsidP="006E62AF">
      <w:pPr>
        <w:pStyle w:val="a3"/>
        <w:spacing w:before="0" w:beforeAutospacing="0" w:after="0" w:afterAutospacing="0" w:line="390" w:lineRule="atLeast"/>
        <w:ind w:firstLine="560"/>
        <w:rPr>
          <w:rFonts w:ascii="Verdana" w:hAnsi="Verdana"/>
          <w:color w:val="333333"/>
        </w:rPr>
      </w:pPr>
      <w:r>
        <w:rPr>
          <w:rFonts w:ascii="黑体" w:eastAsia="黑体" w:hAnsi="黑体" w:hint="eastAsia"/>
          <w:color w:val="000000"/>
          <w:sz w:val="28"/>
          <w:szCs w:val="28"/>
        </w:rPr>
        <w:t>一、政府采购需求管理的范围</w:t>
      </w:r>
    </w:p>
    <w:p w:rsidR="006E62AF" w:rsidRDefault="006E62AF" w:rsidP="006E62AF">
      <w:pPr>
        <w:pStyle w:val="a3"/>
        <w:spacing w:before="0" w:beforeAutospacing="0" w:after="0" w:afterAutospacing="0" w:line="390" w:lineRule="atLeast"/>
        <w:ind w:firstLine="560"/>
        <w:rPr>
          <w:rFonts w:ascii="Verdana" w:hAnsi="Verdana"/>
          <w:color w:val="333333"/>
        </w:rPr>
      </w:pPr>
      <w:r>
        <w:rPr>
          <w:rFonts w:hint="eastAsia"/>
          <w:color w:val="000000"/>
          <w:sz w:val="28"/>
          <w:szCs w:val="28"/>
        </w:rPr>
        <w:t>政府采购需求管理是指采购人组织确定采购需求和编制采购实施计划，并实施相关风险控制管理的活动。对于达到政府采购分散采购限额标准（货物、服务100万元，工程120万元）的采购项目，鼓励参照《办法》开展需求调查；对于下列政府采购项目，采购人在开展采购前应当开展需求调查：</w:t>
      </w:r>
    </w:p>
    <w:p w:rsidR="006E62AF" w:rsidRDefault="006E62AF" w:rsidP="006E62AF">
      <w:pPr>
        <w:pStyle w:val="a3"/>
        <w:spacing w:before="0" w:beforeAutospacing="0" w:after="0" w:afterAutospacing="0" w:line="390" w:lineRule="atLeast"/>
        <w:ind w:firstLine="560"/>
        <w:rPr>
          <w:rFonts w:ascii="Verdana" w:hAnsi="Verdana"/>
          <w:color w:val="333333"/>
        </w:rPr>
      </w:pPr>
      <w:r>
        <w:rPr>
          <w:rFonts w:hint="eastAsia"/>
          <w:color w:val="000000"/>
          <w:sz w:val="28"/>
          <w:szCs w:val="28"/>
        </w:rPr>
        <w:t>（一）1000万元以上的货物、服务采购项目，3000万元以上的工程采购项目；</w:t>
      </w:r>
    </w:p>
    <w:p w:rsidR="006E62AF" w:rsidRDefault="006E62AF" w:rsidP="006E62AF">
      <w:pPr>
        <w:pStyle w:val="a3"/>
        <w:spacing w:before="0" w:beforeAutospacing="0" w:after="0" w:afterAutospacing="0" w:line="390" w:lineRule="atLeast"/>
        <w:ind w:firstLine="560"/>
        <w:rPr>
          <w:rFonts w:ascii="Verdana" w:hAnsi="Verdana"/>
          <w:color w:val="333333"/>
        </w:rPr>
      </w:pPr>
      <w:r>
        <w:rPr>
          <w:rFonts w:hint="eastAsia"/>
          <w:color w:val="000000"/>
          <w:sz w:val="28"/>
          <w:szCs w:val="28"/>
        </w:rPr>
        <w:t>（二）涉及公共利益、社会关注度较高的采购项目，包括政府向社会公众提供的公共服务项目等；</w:t>
      </w:r>
    </w:p>
    <w:p w:rsidR="006E62AF" w:rsidRDefault="006E62AF" w:rsidP="006E62AF">
      <w:pPr>
        <w:pStyle w:val="a3"/>
        <w:spacing w:before="0" w:beforeAutospacing="0" w:after="0" w:afterAutospacing="0" w:line="390" w:lineRule="atLeast"/>
        <w:ind w:firstLine="560"/>
        <w:rPr>
          <w:rFonts w:ascii="Verdana" w:hAnsi="Verdana"/>
          <w:color w:val="333333"/>
        </w:rPr>
      </w:pPr>
      <w:r>
        <w:rPr>
          <w:rFonts w:hint="eastAsia"/>
          <w:color w:val="000000"/>
          <w:sz w:val="28"/>
          <w:szCs w:val="28"/>
        </w:rPr>
        <w:t>（三）技术复杂、专业性较强的项目，包括需定制开发的信息化建设项目、采购进口产品的项目等；</w:t>
      </w:r>
    </w:p>
    <w:p w:rsidR="006E62AF" w:rsidRDefault="006E62AF" w:rsidP="006E62AF">
      <w:pPr>
        <w:pStyle w:val="a3"/>
        <w:spacing w:before="0" w:beforeAutospacing="0" w:after="0" w:afterAutospacing="0" w:line="390" w:lineRule="atLeast"/>
        <w:ind w:firstLine="560"/>
        <w:rPr>
          <w:rFonts w:ascii="Verdana" w:hAnsi="Verdana"/>
          <w:color w:val="333333"/>
        </w:rPr>
      </w:pPr>
      <w:r>
        <w:rPr>
          <w:rFonts w:hint="eastAsia"/>
          <w:color w:val="000000"/>
          <w:sz w:val="28"/>
          <w:szCs w:val="28"/>
        </w:rPr>
        <w:t>（四）主管预算单位或者采购人认为需要开展需求调查的其他采购项目。</w:t>
      </w:r>
    </w:p>
    <w:p w:rsidR="006E62AF" w:rsidRDefault="006E62AF" w:rsidP="006E62AF">
      <w:pPr>
        <w:pStyle w:val="a3"/>
        <w:spacing w:before="0" w:beforeAutospacing="0" w:after="0" w:afterAutospacing="0" w:line="390" w:lineRule="atLeast"/>
        <w:ind w:firstLine="560"/>
        <w:rPr>
          <w:rFonts w:ascii="Verdana" w:hAnsi="Verdana"/>
          <w:color w:val="333333"/>
        </w:rPr>
      </w:pPr>
      <w:r>
        <w:rPr>
          <w:rFonts w:ascii="黑体" w:eastAsia="黑体" w:hAnsi="黑体" w:hint="eastAsia"/>
          <w:color w:val="000000"/>
          <w:sz w:val="28"/>
          <w:szCs w:val="28"/>
        </w:rPr>
        <w:t>二、政府采购需求管理的执行程序</w:t>
      </w:r>
    </w:p>
    <w:p w:rsidR="006E62AF" w:rsidRDefault="006E62AF" w:rsidP="006E62AF">
      <w:pPr>
        <w:pStyle w:val="a3"/>
        <w:spacing w:before="0" w:beforeAutospacing="0" w:after="0" w:afterAutospacing="0" w:line="390" w:lineRule="atLeast"/>
        <w:ind w:firstLine="560"/>
        <w:rPr>
          <w:rFonts w:ascii="Verdana" w:hAnsi="Verdana"/>
          <w:color w:val="333333"/>
        </w:rPr>
      </w:pPr>
      <w:r>
        <w:rPr>
          <w:rFonts w:hint="eastAsia"/>
          <w:color w:val="000000"/>
          <w:sz w:val="28"/>
          <w:szCs w:val="28"/>
        </w:rPr>
        <w:lastRenderedPageBreak/>
        <w:t>分为政府采购需求编制、实施计划编制、审查（一般性审查和重点审查）几个步骤：</w:t>
      </w:r>
    </w:p>
    <w:p w:rsidR="006E62AF" w:rsidRDefault="006E62AF" w:rsidP="006E62AF">
      <w:pPr>
        <w:pStyle w:val="a3"/>
        <w:spacing w:before="0" w:beforeAutospacing="0" w:after="0" w:afterAutospacing="0" w:line="390" w:lineRule="atLeast"/>
        <w:ind w:firstLine="560"/>
        <w:rPr>
          <w:rFonts w:ascii="Verdana" w:hAnsi="Verdana"/>
          <w:color w:val="333333"/>
        </w:rPr>
      </w:pPr>
      <w:r>
        <w:rPr>
          <w:rFonts w:hint="eastAsia"/>
          <w:color w:val="000000"/>
          <w:sz w:val="28"/>
          <w:szCs w:val="28"/>
        </w:rPr>
        <w:t>（一）政府采购需求编制</w:t>
      </w:r>
    </w:p>
    <w:p w:rsidR="006E62AF" w:rsidRDefault="006E62AF" w:rsidP="006E62AF">
      <w:pPr>
        <w:pStyle w:val="a3"/>
        <w:spacing w:before="0" w:beforeAutospacing="0" w:after="0" w:afterAutospacing="0" w:line="390" w:lineRule="atLeast"/>
        <w:ind w:firstLine="560"/>
        <w:rPr>
          <w:rFonts w:ascii="Verdana" w:hAnsi="Verdana"/>
          <w:color w:val="333333"/>
        </w:rPr>
      </w:pPr>
      <w:r>
        <w:rPr>
          <w:rFonts w:hint="eastAsia"/>
          <w:color w:val="000000"/>
          <w:sz w:val="28"/>
          <w:szCs w:val="28"/>
        </w:rPr>
        <w:t>政府采购需求由采购用户负责编制，如有必要可委托第三方机构编制。采购需求包括技术、商务要求，可通过咨询、论证、问卷调查等方式了解相关产业发展、市场供给、同类采购项目历史成交信息，可能涉及的运行维护、升级更新、备品备件、耗材等后续采购，以及其他相关情况。招标中心将针对采购需求书通过招标中心网站公开征求社会公众意见。</w:t>
      </w:r>
    </w:p>
    <w:p w:rsidR="006E62AF" w:rsidRDefault="006E62AF" w:rsidP="006E62AF">
      <w:pPr>
        <w:pStyle w:val="a3"/>
        <w:spacing w:before="0" w:beforeAutospacing="0" w:after="0" w:afterAutospacing="0" w:line="390" w:lineRule="atLeast"/>
        <w:ind w:firstLine="560"/>
        <w:rPr>
          <w:rFonts w:ascii="Verdana" w:hAnsi="Verdana"/>
          <w:color w:val="333333"/>
        </w:rPr>
      </w:pPr>
      <w:r>
        <w:rPr>
          <w:rFonts w:hint="eastAsia"/>
          <w:color w:val="000000"/>
          <w:sz w:val="28"/>
          <w:szCs w:val="28"/>
        </w:rPr>
        <w:t>（二）政府采购实施计划编制</w:t>
      </w:r>
    </w:p>
    <w:p w:rsidR="006E62AF" w:rsidRDefault="006E62AF" w:rsidP="006E62AF">
      <w:pPr>
        <w:pStyle w:val="a3"/>
        <w:spacing w:before="0" w:beforeAutospacing="0" w:after="0" w:afterAutospacing="0" w:line="390" w:lineRule="atLeast"/>
        <w:ind w:firstLine="560"/>
        <w:rPr>
          <w:rFonts w:ascii="Verdana" w:hAnsi="Verdana"/>
          <w:color w:val="333333"/>
        </w:rPr>
      </w:pPr>
      <w:r>
        <w:rPr>
          <w:rFonts w:hint="eastAsia"/>
          <w:color w:val="000000"/>
          <w:sz w:val="28"/>
          <w:szCs w:val="28"/>
        </w:rPr>
        <w:t>采购实施计划是指对合同的订立和管理所做的安排，由采购用户和招标中心委托的采购代理机构共同负责编制，相关合同归口管理部门予以必要的协助。</w:t>
      </w:r>
    </w:p>
    <w:p w:rsidR="006E62AF" w:rsidRDefault="006E62AF" w:rsidP="006E62AF">
      <w:pPr>
        <w:pStyle w:val="a3"/>
        <w:spacing w:before="0" w:beforeAutospacing="0" w:after="0" w:afterAutospacing="0" w:line="390" w:lineRule="atLeast"/>
        <w:ind w:firstLine="560"/>
        <w:rPr>
          <w:rFonts w:ascii="Verdana" w:hAnsi="Verdana"/>
          <w:color w:val="333333"/>
        </w:rPr>
      </w:pPr>
      <w:r>
        <w:rPr>
          <w:rFonts w:hint="eastAsia"/>
          <w:color w:val="000000"/>
          <w:sz w:val="28"/>
          <w:szCs w:val="28"/>
        </w:rPr>
        <w:t>（三）采购需求和实施计划审查</w:t>
      </w:r>
    </w:p>
    <w:p w:rsidR="006E62AF" w:rsidRDefault="006E62AF" w:rsidP="006E62AF">
      <w:pPr>
        <w:pStyle w:val="a3"/>
        <w:spacing w:before="0" w:beforeAutospacing="0" w:after="0" w:afterAutospacing="0" w:line="390" w:lineRule="atLeast"/>
        <w:ind w:firstLine="560"/>
        <w:rPr>
          <w:rFonts w:ascii="Verdana" w:hAnsi="Verdana"/>
          <w:color w:val="333333"/>
        </w:rPr>
      </w:pPr>
      <w:r>
        <w:rPr>
          <w:rFonts w:hint="eastAsia"/>
          <w:color w:val="000000"/>
          <w:sz w:val="28"/>
          <w:szCs w:val="28"/>
        </w:rPr>
        <w:t>针对采购需求管理范围内应当开展需求调查的项目中的重点风险事项，需开展对采购需求和采购实施计划的审查。分为一般性审查和重点审查。对于审查不通过的，应当修改采购需求和采购实施计划的内容并重新进行审查。</w:t>
      </w:r>
    </w:p>
    <w:p w:rsidR="006E62AF" w:rsidRDefault="006E62AF" w:rsidP="006E62AF">
      <w:pPr>
        <w:pStyle w:val="a3"/>
        <w:spacing w:before="0" w:beforeAutospacing="0" w:after="0" w:afterAutospacing="0" w:line="390" w:lineRule="atLeast"/>
        <w:ind w:firstLine="560"/>
        <w:rPr>
          <w:rFonts w:ascii="Verdana" w:hAnsi="Verdana"/>
          <w:color w:val="333333"/>
        </w:rPr>
      </w:pPr>
      <w:r>
        <w:rPr>
          <w:rFonts w:hint="eastAsia"/>
          <w:color w:val="000000"/>
          <w:sz w:val="28"/>
          <w:szCs w:val="28"/>
        </w:rPr>
        <w:t>1.审查组织。学校成立采购需求和采购实施计划审查工作小组，由学校招标中心、财务处、相应的业务归口管理部门（包括实验室与设备管理处、网络中心、后勤处、基建处等）组成，接受审计处和纪</w:t>
      </w:r>
      <w:r>
        <w:rPr>
          <w:rFonts w:hint="eastAsia"/>
          <w:color w:val="000000"/>
          <w:sz w:val="28"/>
          <w:szCs w:val="28"/>
        </w:rPr>
        <w:lastRenderedPageBreak/>
        <w:t>委办公室的监督。招标中心负责组织实施，可以根据学校实际情况，邀请相关专家和第三方机构人员参与审查。</w:t>
      </w:r>
    </w:p>
    <w:p w:rsidR="006E62AF" w:rsidRDefault="006E62AF" w:rsidP="006E62AF">
      <w:pPr>
        <w:pStyle w:val="a3"/>
        <w:spacing w:before="0" w:beforeAutospacing="0" w:after="0" w:afterAutospacing="0" w:line="390" w:lineRule="atLeast"/>
        <w:ind w:firstLine="560"/>
        <w:rPr>
          <w:rFonts w:ascii="Verdana" w:hAnsi="Verdana"/>
          <w:color w:val="333333"/>
        </w:rPr>
      </w:pPr>
      <w:r>
        <w:rPr>
          <w:rFonts w:hint="eastAsia"/>
          <w:color w:val="000000"/>
          <w:sz w:val="28"/>
          <w:szCs w:val="28"/>
        </w:rPr>
        <w:t>2.一般性审查。由学校采购需求和采购实施计划审查工作小组成员负责。审查内容包括，采购需求是否符合预算、资产、财务等管理制度规定；对采购方式、评审规则、合同类型、定价方式的选择是否说明适用理由；属于按规定需要报相关监管部门批准、核准的事项，是否</w:t>
      </w:r>
      <w:proofErr w:type="gramStart"/>
      <w:r>
        <w:rPr>
          <w:rFonts w:hint="eastAsia"/>
          <w:color w:val="000000"/>
          <w:sz w:val="28"/>
          <w:szCs w:val="28"/>
        </w:rPr>
        <w:t>作出</w:t>
      </w:r>
      <w:proofErr w:type="gramEnd"/>
      <w:r>
        <w:rPr>
          <w:rFonts w:hint="eastAsia"/>
          <w:color w:val="000000"/>
          <w:sz w:val="28"/>
          <w:szCs w:val="28"/>
        </w:rPr>
        <w:t>相关安排；采购实施计划是否完整。</w:t>
      </w:r>
    </w:p>
    <w:p w:rsidR="006E62AF" w:rsidRDefault="006E62AF" w:rsidP="006E62AF">
      <w:pPr>
        <w:pStyle w:val="a3"/>
        <w:spacing w:before="0" w:beforeAutospacing="0" w:after="0" w:afterAutospacing="0" w:line="390" w:lineRule="atLeast"/>
        <w:ind w:firstLine="560"/>
        <w:rPr>
          <w:rFonts w:ascii="Verdana" w:hAnsi="Verdana"/>
          <w:color w:val="333333"/>
        </w:rPr>
      </w:pPr>
      <w:r>
        <w:rPr>
          <w:rFonts w:hint="eastAsia"/>
          <w:color w:val="000000"/>
          <w:sz w:val="28"/>
          <w:szCs w:val="28"/>
        </w:rPr>
        <w:t>3.重点审查。由招标中心及业务归口管理部门负责，并邀请相关专家和第三方机构人员参与。重点审查包括非歧视性审查、竞争性审查、采购政策审查、履约风险审查等。</w:t>
      </w:r>
    </w:p>
    <w:p w:rsidR="006E62AF" w:rsidRDefault="006E62AF" w:rsidP="006E62AF">
      <w:pPr>
        <w:pStyle w:val="a3"/>
        <w:spacing w:before="0" w:beforeAutospacing="0" w:after="0" w:afterAutospacing="0" w:line="390" w:lineRule="atLeast"/>
        <w:ind w:firstLine="560"/>
        <w:rPr>
          <w:rFonts w:ascii="Verdana" w:hAnsi="Verdana"/>
          <w:color w:val="333333"/>
        </w:rPr>
      </w:pPr>
      <w:r>
        <w:rPr>
          <w:rFonts w:hint="eastAsia"/>
          <w:color w:val="000000"/>
          <w:sz w:val="28"/>
          <w:szCs w:val="28"/>
        </w:rPr>
        <w:t>（四）其他要求</w:t>
      </w:r>
    </w:p>
    <w:p w:rsidR="006E62AF" w:rsidRDefault="006E62AF" w:rsidP="006E62AF">
      <w:pPr>
        <w:pStyle w:val="a3"/>
        <w:spacing w:before="0" w:beforeAutospacing="0" w:after="0" w:afterAutospacing="0" w:line="390" w:lineRule="atLeast"/>
        <w:ind w:firstLine="560"/>
        <w:rPr>
          <w:rFonts w:ascii="Verdana" w:hAnsi="Verdana"/>
          <w:color w:val="333333"/>
        </w:rPr>
      </w:pPr>
      <w:r>
        <w:rPr>
          <w:rFonts w:hint="eastAsia"/>
          <w:color w:val="000000"/>
          <w:sz w:val="28"/>
          <w:szCs w:val="28"/>
        </w:rPr>
        <w:t>采购需求和采购实施计划的调查、确定、编制、审查等工作应当形成书面记录并由招标中心统一存档。采购文件应当按照审核通过的采购需求和采购实施计划编制，如出现重大变更应重新按照规定进行审查。</w:t>
      </w:r>
    </w:p>
    <w:p w:rsidR="006E62AF" w:rsidRDefault="006E62AF" w:rsidP="006E62AF">
      <w:pPr>
        <w:pStyle w:val="a3"/>
        <w:spacing w:before="0" w:beforeAutospacing="0" w:after="0" w:afterAutospacing="0" w:line="390" w:lineRule="atLeast"/>
        <w:ind w:firstLine="560"/>
        <w:rPr>
          <w:rFonts w:ascii="Verdana" w:hAnsi="Verdana"/>
          <w:color w:val="333333"/>
        </w:rPr>
      </w:pPr>
      <w:r>
        <w:rPr>
          <w:rFonts w:ascii="黑体" w:eastAsia="黑体" w:hAnsi="黑体" w:hint="eastAsia"/>
          <w:color w:val="000000"/>
          <w:sz w:val="28"/>
          <w:szCs w:val="28"/>
        </w:rPr>
        <w:t>三、其他事项</w:t>
      </w:r>
    </w:p>
    <w:p w:rsidR="006E62AF" w:rsidRDefault="006E62AF" w:rsidP="006E62AF">
      <w:pPr>
        <w:pStyle w:val="a3"/>
        <w:spacing w:before="0" w:beforeAutospacing="0" w:after="0" w:afterAutospacing="0" w:line="390" w:lineRule="atLeast"/>
        <w:ind w:firstLine="560"/>
        <w:rPr>
          <w:rFonts w:ascii="Verdana" w:hAnsi="Verdana"/>
          <w:color w:val="333333"/>
        </w:rPr>
      </w:pPr>
      <w:r>
        <w:rPr>
          <w:rFonts w:hint="eastAsia"/>
          <w:color w:val="000000"/>
          <w:sz w:val="28"/>
          <w:szCs w:val="28"/>
        </w:rPr>
        <w:t>1.请各采购用户高度重视本通知要求，切实履行采购需求管理的主体责任，尽量提前编制并确定采购需求和实施计划，确保采购项目顺利开展。</w:t>
      </w:r>
    </w:p>
    <w:p w:rsidR="006E62AF" w:rsidRDefault="006E62AF" w:rsidP="006E62AF">
      <w:pPr>
        <w:pStyle w:val="a3"/>
        <w:spacing w:before="0" w:beforeAutospacing="0" w:after="0" w:afterAutospacing="0" w:line="390" w:lineRule="atLeast"/>
        <w:ind w:firstLine="560"/>
        <w:rPr>
          <w:rFonts w:ascii="Verdana" w:hAnsi="Verdana"/>
          <w:color w:val="333333"/>
        </w:rPr>
      </w:pPr>
      <w:r>
        <w:rPr>
          <w:rFonts w:hint="eastAsia"/>
          <w:color w:val="000000"/>
          <w:sz w:val="28"/>
          <w:szCs w:val="28"/>
        </w:rPr>
        <w:t>2.采购需求格式文本可通过招标中心网站—下载中心下载。</w:t>
      </w:r>
    </w:p>
    <w:p w:rsidR="006E62AF" w:rsidRDefault="006E62AF" w:rsidP="006E62AF">
      <w:pPr>
        <w:pStyle w:val="a3"/>
        <w:spacing w:before="0" w:beforeAutospacing="0" w:after="0" w:afterAutospacing="0" w:line="390" w:lineRule="atLeast"/>
        <w:ind w:firstLine="560"/>
        <w:rPr>
          <w:rFonts w:ascii="Verdana" w:hAnsi="Verdana"/>
          <w:color w:val="333333"/>
        </w:rPr>
      </w:pPr>
      <w:r>
        <w:rPr>
          <w:rFonts w:hint="eastAsia"/>
          <w:color w:val="000000"/>
          <w:sz w:val="28"/>
          <w:szCs w:val="28"/>
        </w:rPr>
        <w:t>3.招标中心联系人：文老师，联系电话：87112023</w:t>
      </w:r>
    </w:p>
    <w:p w:rsidR="006E62AF" w:rsidRDefault="006E62AF" w:rsidP="006E62AF">
      <w:pPr>
        <w:pStyle w:val="a3"/>
        <w:spacing w:before="0" w:beforeAutospacing="0" w:after="0" w:afterAutospacing="0" w:line="390" w:lineRule="atLeast"/>
        <w:ind w:firstLine="560"/>
        <w:rPr>
          <w:rFonts w:ascii="Verdana" w:hAnsi="Verdana"/>
          <w:color w:val="333333"/>
        </w:rPr>
      </w:pPr>
      <w:r>
        <w:rPr>
          <w:rFonts w:hint="eastAsia"/>
          <w:color w:val="000000"/>
          <w:sz w:val="28"/>
          <w:szCs w:val="28"/>
        </w:rPr>
        <w:t> </w:t>
      </w:r>
    </w:p>
    <w:p w:rsidR="006E62AF" w:rsidRDefault="006E62AF" w:rsidP="006E62AF">
      <w:pPr>
        <w:pStyle w:val="a3"/>
        <w:spacing w:before="0" w:beforeAutospacing="0" w:after="0" w:afterAutospacing="0" w:line="390" w:lineRule="atLeast"/>
        <w:ind w:firstLine="560"/>
        <w:rPr>
          <w:rFonts w:ascii="Verdana" w:hAnsi="Verdana"/>
          <w:color w:val="333333"/>
        </w:rPr>
      </w:pPr>
      <w:r>
        <w:rPr>
          <w:rFonts w:hint="eastAsia"/>
          <w:color w:val="000000"/>
          <w:sz w:val="28"/>
          <w:szCs w:val="28"/>
        </w:rPr>
        <w:lastRenderedPageBreak/>
        <w:t>附件：政府采购需求管理办法（财库〔2021〕22号）</w:t>
      </w:r>
    </w:p>
    <w:p w:rsidR="006E62AF" w:rsidRDefault="006E62AF" w:rsidP="006E62AF">
      <w:pPr>
        <w:pStyle w:val="a3"/>
        <w:spacing w:before="0" w:beforeAutospacing="0" w:after="0" w:afterAutospacing="0" w:line="390" w:lineRule="atLeast"/>
        <w:rPr>
          <w:rFonts w:ascii="Verdana" w:hAnsi="Verdana"/>
          <w:color w:val="333333"/>
        </w:rPr>
      </w:pPr>
      <w:r>
        <w:rPr>
          <w:rFonts w:hint="eastAsia"/>
          <w:color w:val="000000"/>
          <w:sz w:val="28"/>
          <w:szCs w:val="28"/>
        </w:rPr>
        <w:t> </w:t>
      </w:r>
    </w:p>
    <w:p w:rsidR="006E62AF" w:rsidRDefault="006E62AF" w:rsidP="006E62AF">
      <w:pPr>
        <w:pStyle w:val="a3"/>
        <w:spacing w:before="0" w:beforeAutospacing="0" w:after="0" w:afterAutospacing="0" w:line="390" w:lineRule="atLeast"/>
        <w:rPr>
          <w:rFonts w:ascii="Verdana" w:hAnsi="Verdana"/>
          <w:color w:val="333333"/>
        </w:rPr>
      </w:pPr>
      <w:r>
        <w:rPr>
          <w:rFonts w:hint="eastAsia"/>
          <w:color w:val="000000"/>
          <w:sz w:val="28"/>
          <w:szCs w:val="28"/>
        </w:rPr>
        <w:t> </w:t>
      </w:r>
    </w:p>
    <w:p w:rsidR="006E62AF" w:rsidRDefault="006E62AF" w:rsidP="006E62AF">
      <w:pPr>
        <w:pStyle w:val="a3"/>
        <w:spacing w:before="0" w:beforeAutospacing="0" w:after="0" w:afterAutospacing="0" w:line="390" w:lineRule="atLeast"/>
        <w:jc w:val="center"/>
        <w:rPr>
          <w:rFonts w:ascii="Verdana" w:hAnsi="Verdana"/>
          <w:color w:val="333333"/>
        </w:rPr>
      </w:pPr>
      <w:r>
        <w:rPr>
          <w:rFonts w:hint="eastAsia"/>
          <w:color w:val="000000"/>
          <w:sz w:val="28"/>
          <w:szCs w:val="28"/>
        </w:rPr>
        <w:t>招标中心</w:t>
      </w:r>
    </w:p>
    <w:p w:rsidR="006E62AF" w:rsidRDefault="006E62AF" w:rsidP="006E62AF">
      <w:pPr>
        <w:pStyle w:val="a3"/>
        <w:spacing w:before="0" w:beforeAutospacing="0" w:after="0" w:afterAutospacing="0" w:line="390" w:lineRule="atLeast"/>
        <w:jc w:val="center"/>
        <w:rPr>
          <w:rFonts w:ascii="Verdana" w:hAnsi="Verdana"/>
          <w:color w:val="333333"/>
        </w:rPr>
      </w:pPr>
      <w:r>
        <w:rPr>
          <w:rFonts w:hint="eastAsia"/>
          <w:color w:val="000000"/>
          <w:sz w:val="28"/>
          <w:szCs w:val="28"/>
        </w:rPr>
        <w:t>2021年10月26日</w:t>
      </w:r>
    </w:p>
    <w:p w:rsidR="006E62AF" w:rsidRDefault="006E62AF" w:rsidP="006E62AF">
      <w:pPr>
        <w:pStyle w:val="a3"/>
        <w:spacing w:before="0" w:beforeAutospacing="0" w:after="0" w:afterAutospacing="0" w:line="390" w:lineRule="atLeast"/>
        <w:jc w:val="center"/>
        <w:rPr>
          <w:rFonts w:ascii="Verdana" w:hAnsi="Verdana"/>
          <w:color w:val="333333"/>
        </w:rPr>
      </w:pPr>
      <w:r>
        <w:rPr>
          <w:rFonts w:hint="eastAsia"/>
          <w:color w:val="000000"/>
          <w:sz w:val="29"/>
          <w:szCs w:val="29"/>
          <w:shd w:val="clear" w:color="auto" w:fill="FFFFFF"/>
        </w:rPr>
        <w:t> </w:t>
      </w:r>
    </w:p>
    <w:p w:rsidR="00BD0E23" w:rsidRPr="006E62AF" w:rsidRDefault="00BD0E23">
      <w:bookmarkStart w:id="0" w:name="_GoBack"/>
      <w:bookmarkEnd w:id="0"/>
    </w:p>
    <w:sectPr w:rsidR="00BD0E23" w:rsidRPr="006E62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74"/>
    <w:rsid w:val="006E62AF"/>
    <w:rsid w:val="00BD0E23"/>
    <w:rsid w:val="00FE0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62A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62A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87863">
      <w:bodyDiv w:val="1"/>
      <w:marLeft w:val="0"/>
      <w:marRight w:val="0"/>
      <w:marTop w:val="0"/>
      <w:marBottom w:val="0"/>
      <w:divBdr>
        <w:top w:val="none" w:sz="0" w:space="0" w:color="auto"/>
        <w:left w:val="none" w:sz="0" w:space="0" w:color="auto"/>
        <w:bottom w:val="none" w:sz="0" w:space="0" w:color="auto"/>
        <w:right w:val="none" w:sz="0" w:space="0" w:color="auto"/>
      </w:divBdr>
    </w:div>
    <w:div w:id="152876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YUANSHILIN</dc:creator>
  <cp:keywords/>
  <dc:description/>
  <cp:lastModifiedBy>YUANSHILIN</cp:lastModifiedBy>
  <cp:revision>2</cp:revision>
  <dcterms:created xsi:type="dcterms:W3CDTF">2021-10-26T07:19:00Z</dcterms:created>
  <dcterms:modified xsi:type="dcterms:W3CDTF">2021-10-26T07:21:00Z</dcterms:modified>
</cp:coreProperties>
</file>