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71487" w14:textId="77777777" w:rsidR="00753126" w:rsidRDefault="00753126" w:rsidP="00753126">
      <w:pPr>
        <w:widowControl/>
        <w:spacing w:line="480" w:lineRule="auto"/>
        <w:jc w:val="center"/>
        <w:rPr>
          <w:rFonts w:ascii="宋体" w:eastAsia="宋体" w:hAnsi="宋体"/>
          <w:sz w:val="52"/>
          <w:szCs w:val="52"/>
        </w:rPr>
      </w:pPr>
    </w:p>
    <w:p w14:paraId="5AABB642" w14:textId="77777777" w:rsidR="00753126" w:rsidRDefault="00753126" w:rsidP="00753126">
      <w:pPr>
        <w:widowControl/>
        <w:spacing w:line="480" w:lineRule="auto"/>
        <w:jc w:val="center"/>
        <w:rPr>
          <w:rFonts w:ascii="宋体" w:eastAsia="宋体" w:hAnsi="宋体"/>
          <w:sz w:val="52"/>
          <w:szCs w:val="52"/>
        </w:rPr>
      </w:pPr>
    </w:p>
    <w:p w14:paraId="12C9714F" w14:textId="77777777" w:rsidR="00753126" w:rsidRDefault="00753126" w:rsidP="00753126">
      <w:pPr>
        <w:widowControl/>
        <w:spacing w:line="480" w:lineRule="auto"/>
        <w:jc w:val="center"/>
        <w:rPr>
          <w:rFonts w:ascii="宋体" w:eastAsia="宋体" w:hAnsi="宋体"/>
          <w:sz w:val="52"/>
          <w:szCs w:val="52"/>
        </w:rPr>
      </w:pPr>
    </w:p>
    <w:p w14:paraId="5E91F0B5" w14:textId="77777777" w:rsidR="00753126" w:rsidRDefault="00753126" w:rsidP="00753126">
      <w:pPr>
        <w:widowControl/>
        <w:spacing w:line="480" w:lineRule="auto"/>
        <w:jc w:val="center"/>
        <w:rPr>
          <w:rFonts w:ascii="宋体" w:eastAsia="宋体" w:hAnsi="宋体"/>
          <w:sz w:val="52"/>
          <w:szCs w:val="52"/>
        </w:rPr>
      </w:pPr>
    </w:p>
    <w:p w14:paraId="7A808E8E" w14:textId="77777777" w:rsidR="00753126" w:rsidRDefault="00753126" w:rsidP="00753126">
      <w:pPr>
        <w:widowControl/>
        <w:spacing w:line="480" w:lineRule="auto"/>
        <w:jc w:val="center"/>
        <w:rPr>
          <w:rFonts w:ascii="宋体" w:eastAsia="宋体" w:hAnsi="宋体"/>
          <w:sz w:val="52"/>
          <w:szCs w:val="52"/>
        </w:rPr>
      </w:pPr>
    </w:p>
    <w:p w14:paraId="22E7BD37" w14:textId="77777777" w:rsidR="00753126" w:rsidRDefault="00753126" w:rsidP="00753126">
      <w:pPr>
        <w:widowControl/>
        <w:spacing w:line="480" w:lineRule="auto"/>
        <w:jc w:val="center"/>
        <w:rPr>
          <w:rFonts w:ascii="宋体" w:eastAsia="宋体" w:hAnsi="宋体"/>
          <w:sz w:val="52"/>
          <w:szCs w:val="52"/>
        </w:rPr>
      </w:pPr>
    </w:p>
    <w:p w14:paraId="6D5550A4" w14:textId="11B3634B" w:rsidR="00753126" w:rsidRPr="00753126" w:rsidRDefault="00CB4168" w:rsidP="00753126">
      <w:pPr>
        <w:widowControl/>
        <w:spacing w:line="480" w:lineRule="auto"/>
        <w:jc w:val="center"/>
        <w:rPr>
          <w:rFonts w:ascii="宋体" w:eastAsia="宋体" w:hAnsi="宋体"/>
          <w:b/>
          <w:bCs/>
          <w:sz w:val="84"/>
          <w:szCs w:val="84"/>
        </w:rPr>
      </w:pPr>
      <w:r w:rsidRPr="00CB4168">
        <w:rPr>
          <w:rFonts w:ascii="宋体" w:eastAsia="宋体" w:hAnsi="宋体" w:hint="eastAsia"/>
          <w:b/>
          <w:bCs/>
          <w:sz w:val="84"/>
          <w:szCs w:val="84"/>
        </w:rPr>
        <w:t>注意分配实验仪</w:t>
      </w:r>
      <w:r w:rsidR="002C342D" w:rsidRPr="00753126">
        <w:rPr>
          <w:rFonts w:ascii="宋体" w:eastAsia="宋体" w:hAnsi="宋体" w:hint="eastAsia"/>
          <w:b/>
          <w:bCs/>
          <w:sz w:val="84"/>
          <w:szCs w:val="84"/>
        </w:rPr>
        <w:t>资料</w:t>
      </w:r>
    </w:p>
    <w:p w14:paraId="5F7DA0E6" w14:textId="77777777" w:rsidR="00753126" w:rsidRDefault="00753126" w:rsidP="00753126">
      <w:pPr>
        <w:widowControl/>
        <w:spacing w:line="480" w:lineRule="auto"/>
        <w:jc w:val="center"/>
        <w:rPr>
          <w:rFonts w:ascii="宋体" w:eastAsia="宋体" w:hAnsi="宋体"/>
          <w:sz w:val="28"/>
          <w:szCs w:val="28"/>
        </w:rPr>
      </w:pPr>
    </w:p>
    <w:p w14:paraId="71EEE618" w14:textId="71926FF8" w:rsidR="00753126" w:rsidRPr="00753126" w:rsidRDefault="00753126" w:rsidP="00753126">
      <w:pPr>
        <w:widowControl/>
        <w:spacing w:line="480" w:lineRule="auto"/>
        <w:jc w:val="center"/>
        <w:rPr>
          <w:rFonts w:ascii="宋体" w:eastAsia="宋体" w:hAnsi="宋体"/>
          <w:sz w:val="28"/>
          <w:szCs w:val="28"/>
        </w:rPr>
      </w:pPr>
      <w:r w:rsidRPr="00753126">
        <w:rPr>
          <w:rFonts w:ascii="宋体" w:eastAsia="宋体" w:hAnsi="宋体" w:hint="eastAsia"/>
          <w:sz w:val="28"/>
          <w:szCs w:val="28"/>
        </w:rPr>
        <w:t>华南理工大学设计学院</w:t>
      </w:r>
    </w:p>
    <w:p w14:paraId="67FE94A7" w14:textId="6B81A9F1" w:rsidR="00753126" w:rsidRPr="00753126" w:rsidRDefault="00753126" w:rsidP="00753126">
      <w:pPr>
        <w:widowControl/>
        <w:spacing w:line="480" w:lineRule="auto"/>
        <w:jc w:val="center"/>
        <w:rPr>
          <w:rFonts w:ascii="宋体" w:eastAsia="宋体" w:hAnsi="宋体"/>
          <w:sz w:val="28"/>
          <w:szCs w:val="28"/>
        </w:rPr>
        <w:sectPr w:rsidR="00753126" w:rsidRPr="00753126">
          <w:footerReference w:type="default" r:id="rId8"/>
          <w:pgSz w:w="11906" w:h="16838"/>
          <w:pgMar w:top="1440" w:right="1800" w:bottom="1440" w:left="1800" w:header="851" w:footer="992" w:gutter="0"/>
          <w:cols w:space="425"/>
          <w:docGrid w:type="lines" w:linePitch="312"/>
        </w:sectPr>
      </w:pPr>
      <w:r w:rsidRPr="00753126">
        <w:rPr>
          <w:rFonts w:ascii="宋体" w:eastAsia="宋体" w:hAnsi="宋体" w:hint="eastAsia"/>
          <w:sz w:val="28"/>
          <w:szCs w:val="28"/>
        </w:rPr>
        <w:t>2</w:t>
      </w:r>
      <w:r w:rsidRPr="00753126">
        <w:rPr>
          <w:rFonts w:ascii="宋体" w:eastAsia="宋体" w:hAnsi="宋体"/>
          <w:sz w:val="28"/>
          <w:szCs w:val="28"/>
        </w:rPr>
        <w:t>021</w:t>
      </w:r>
      <w:r w:rsidRPr="00753126">
        <w:rPr>
          <w:rFonts w:ascii="宋体" w:eastAsia="宋体" w:hAnsi="宋体" w:hint="eastAsia"/>
          <w:sz w:val="28"/>
          <w:szCs w:val="28"/>
        </w:rPr>
        <w:t>年1</w:t>
      </w:r>
      <w:r w:rsidR="00965457">
        <w:rPr>
          <w:rFonts w:ascii="宋体" w:eastAsia="宋体" w:hAnsi="宋体"/>
          <w:sz w:val="28"/>
          <w:szCs w:val="28"/>
        </w:rPr>
        <w:t>2</w:t>
      </w:r>
      <w:r w:rsidRPr="00753126">
        <w:rPr>
          <w:rFonts w:ascii="宋体" w:eastAsia="宋体" w:hAnsi="宋体" w:hint="eastAsia"/>
          <w:sz w:val="28"/>
          <w:szCs w:val="28"/>
        </w:rPr>
        <w:t>月</w:t>
      </w:r>
      <w:r w:rsidR="00965457">
        <w:rPr>
          <w:rFonts w:ascii="宋体" w:eastAsia="宋体" w:hAnsi="宋体"/>
          <w:sz w:val="28"/>
          <w:szCs w:val="28"/>
        </w:rPr>
        <w:t>14</w:t>
      </w:r>
      <w:r w:rsidRPr="00753126">
        <w:rPr>
          <w:rFonts w:ascii="宋体" w:eastAsia="宋体" w:hAnsi="宋体" w:hint="eastAsia"/>
          <w:sz w:val="28"/>
          <w:szCs w:val="28"/>
        </w:rPr>
        <w:t>日</w:t>
      </w:r>
    </w:p>
    <w:p w14:paraId="486BDF5D" w14:textId="77777777" w:rsidR="00277809" w:rsidRDefault="00277809" w:rsidP="00277809">
      <w:pPr>
        <w:pStyle w:val="2"/>
        <w:numPr>
          <w:ilvl w:val="0"/>
          <w:numId w:val="0"/>
        </w:numPr>
        <w:outlineLvl w:val="1"/>
      </w:pPr>
      <w:bookmarkStart w:id="0" w:name="_Toc89176196"/>
      <w:r w:rsidRPr="00E21895">
        <w:rPr>
          <w:rFonts w:hint="eastAsia"/>
        </w:rPr>
        <w:lastRenderedPageBreak/>
        <w:t>注意分配</w:t>
      </w:r>
      <w:r>
        <w:rPr>
          <w:rFonts w:hint="eastAsia"/>
        </w:rPr>
        <w:t>实验</w:t>
      </w:r>
      <w:r w:rsidRPr="00E21895">
        <w:rPr>
          <w:rFonts w:hint="eastAsia"/>
        </w:rPr>
        <w:t>仪</w:t>
      </w:r>
      <w:bookmarkEnd w:id="0"/>
    </w:p>
    <w:p w14:paraId="6D64D889" w14:textId="77777777" w:rsidR="00277809" w:rsidRDefault="00277809" w:rsidP="004362D6">
      <w:pPr>
        <w:pStyle w:val="3"/>
        <w:numPr>
          <w:ilvl w:val="0"/>
          <w:numId w:val="3"/>
        </w:numPr>
        <w:outlineLvl w:val="2"/>
      </w:pPr>
      <w:bookmarkStart w:id="1" w:name="_Toc89176197"/>
      <w:r>
        <w:rPr>
          <w:rFonts w:hint="eastAsia"/>
        </w:rPr>
        <w:t>型号</w:t>
      </w:r>
      <w:bookmarkEnd w:id="1"/>
    </w:p>
    <w:p w14:paraId="50D3F33C" w14:textId="77777777" w:rsidR="00277809" w:rsidRPr="00AF723E" w:rsidRDefault="00277809" w:rsidP="00277809">
      <w:pPr>
        <w:spacing w:line="480" w:lineRule="auto"/>
        <w:ind w:firstLineChars="200" w:firstLine="420"/>
        <w:rPr>
          <w:rFonts w:ascii="宋体" w:eastAsia="宋体" w:hAnsi="宋体"/>
        </w:rPr>
      </w:pPr>
      <w:r w:rsidRPr="003641D2">
        <w:rPr>
          <w:rFonts w:ascii="宋体" w:eastAsia="宋体" w:hAnsi="宋体"/>
        </w:rPr>
        <w:t>BD-II-</w:t>
      </w:r>
      <w:r>
        <w:rPr>
          <w:rFonts w:ascii="宋体" w:eastAsia="宋体" w:hAnsi="宋体"/>
        </w:rPr>
        <w:t>314</w:t>
      </w:r>
    </w:p>
    <w:p w14:paraId="6E271B30" w14:textId="77777777" w:rsidR="00277809" w:rsidRDefault="00277809" w:rsidP="004362D6">
      <w:pPr>
        <w:pStyle w:val="3"/>
        <w:numPr>
          <w:ilvl w:val="0"/>
          <w:numId w:val="3"/>
        </w:numPr>
        <w:outlineLvl w:val="2"/>
      </w:pPr>
      <w:bookmarkStart w:id="2" w:name="_Toc89176198"/>
      <w:r>
        <w:rPr>
          <w:rFonts w:hint="eastAsia"/>
        </w:rPr>
        <w:t>简介</w:t>
      </w:r>
      <w:bookmarkEnd w:id="2"/>
    </w:p>
    <w:p w14:paraId="6D4AEAD5" w14:textId="77777777" w:rsidR="00277809" w:rsidRPr="0088056A" w:rsidRDefault="00277809" w:rsidP="00277809">
      <w:pPr>
        <w:spacing w:line="480" w:lineRule="auto"/>
        <w:ind w:firstLineChars="200" w:firstLine="420"/>
        <w:rPr>
          <w:rFonts w:ascii="宋体" w:eastAsia="宋体" w:hAnsi="宋体"/>
        </w:rPr>
      </w:pPr>
      <w:r w:rsidRPr="006407E1">
        <w:rPr>
          <w:rFonts w:ascii="宋体" w:eastAsia="宋体" w:hAnsi="宋体" w:hint="eastAsia"/>
        </w:rPr>
        <w:t>注意分配指人在同一时间内把注意指向两种或两种以上的活动或对象的能力，它是人根据当前活动需要主动调整注意指向的一种能力，与注意分散有本质区别，其实现主要取决于是否具有熟练的技能技巧，即同时进行的两种或两种以上的活动中，只能有一种是生疏的、需要加以集中注意的，而其余的动作则必须是相当熟练的处于注意的边缘即可完成的，此外同时进行的几种活动必须是在人的不同加工器内进行信息加工的，否则不可能实现一心二用或多用。注意分配的水平，依赖于同时进行的几种活动的性质复杂的程度和个体熟练程度，通常同时进行的几种活动之间存在着内在联系，处于邻近空间内，复杂程度低，个体熟练程度高时的利于注意分配，否则注意难于分配。</w:t>
      </w:r>
      <w:r w:rsidRPr="006407E1">
        <w:rPr>
          <w:rFonts w:ascii="宋体" w:eastAsia="宋体" w:hAnsi="宋体"/>
        </w:rPr>
        <w:t>BD-II-314注意分配实验仪可测量被试者注意分配值的大小，即检验被试者同时进行两项工作的能力，本仪器也可用来研究动作，学习的进程和疲劳现象，可广泛用于医学、体育、交通和军事等领域，适用于各类院校的心理教学实验</w:t>
      </w:r>
      <w:r w:rsidRPr="0088056A">
        <w:rPr>
          <w:rFonts w:ascii="宋体" w:eastAsia="宋体" w:hAnsi="宋体"/>
        </w:rPr>
        <w:t>。</w:t>
      </w:r>
    </w:p>
    <w:p w14:paraId="6E1FEAE2" w14:textId="77777777" w:rsidR="00277809" w:rsidRDefault="00277809" w:rsidP="00277809">
      <w:pPr>
        <w:pStyle w:val="3"/>
        <w:outlineLvl w:val="2"/>
      </w:pPr>
      <w:bookmarkStart w:id="3" w:name="_Toc89176199"/>
      <w:r>
        <w:rPr>
          <w:rFonts w:hint="eastAsia"/>
        </w:rPr>
        <w:t>仪器组成</w:t>
      </w:r>
      <w:bookmarkEnd w:id="3"/>
    </w:p>
    <w:p w14:paraId="5982C388" w14:textId="77777777" w:rsidR="00277809" w:rsidRDefault="00277809" w:rsidP="004362D6">
      <w:pPr>
        <w:pStyle w:val="a3"/>
        <w:numPr>
          <w:ilvl w:val="0"/>
          <w:numId w:val="4"/>
        </w:numPr>
        <w:spacing w:line="480" w:lineRule="auto"/>
        <w:ind w:firstLineChars="0"/>
        <w:rPr>
          <w:rFonts w:ascii="宋体" w:eastAsia="宋体" w:hAnsi="宋体"/>
        </w:rPr>
      </w:pPr>
      <w:r w:rsidRPr="004A06EC">
        <w:rPr>
          <w:rFonts w:ascii="宋体" w:eastAsia="宋体" w:hAnsi="宋体" w:hint="eastAsia"/>
        </w:rPr>
        <w:t>仪器由单片机及有关控制电路，主试面板、被试面板等部分组成。</w:t>
      </w:r>
    </w:p>
    <w:p w14:paraId="089413BF" w14:textId="77777777" w:rsidR="00277809" w:rsidRDefault="00277809" w:rsidP="004362D6">
      <w:pPr>
        <w:pStyle w:val="a3"/>
        <w:numPr>
          <w:ilvl w:val="0"/>
          <w:numId w:val="4"/>
        </w:numPr>
        <w:spacing w:line="480" w:lineRule="auto"/>
        <w:ind w:firstLineChars="0"/>
        <w:rPr>
          <w:rFonts w:ascii="宋体" w:eastAsia="宋体" w:hAnsi="宋体"/>
        </w:rPr>
      </w:pPr>
      <w:r w:rsidRPr="004A06EC">
        <w:rPr>
          <w:rFonts w:ascii="宋体" w:eastAsia="宋体" w:hAnsi="宋体" w:hint="eastAsia"/>
        </w:rPr>
        <w:t>主试面板设有功能选择开关，数码显示器、音量调节旋钮等。</w:t>
      </w:r>
    </w:p>
    <w:p w14:paraId="33C649F9" w14:textId="77777777" w:rsidR="00277809" w:rsidRPr="004A06EC" w:rsidRDefault="00277809" w:rsidP="004362D6">
      <w:pPr>
        <w:pStyle w:val="a3"/>
        <w:numPr>
          <w:ilvl w:val="0"/>
          <w:numId w:val="4"/>
        </w:numPr>
        <w:spacing w:line="480" w:lineRule="auto"/>
        <w:ind w:firstLineChars="0"/>
        <w:rPr>
          <w:rFonts w:ascii="宋体" w:eastAsia="宋体" w:hAnsi="宋体"/>
        </w:rPr>
      </w:pPr>
      <w:r w:rsidRPr="004A06EC">
        <w:rPr>
          <w:rFonts w:ascii="宋体" w:eastAsia="宋体" w:hAnsi="宋体" w:hint="eastAsia"/>
        </w:rPr>
        <w:t>被试面板设有低音、中音、高音三个反应键、八个发光管和与其对应的八个光反应键。</w:t>
      </w:r>
    </w:p>
    <w:p w14:paraId="5910A927" w14:textId="77777777" w:rsidR="00277809" w:rsidRDefault="00277809" w:rsidP="00277809">
      <w:pPr>
        <w:pStyle w:val="3"/>
        <w:outlineLvl w:val="2"/>
      </w:pPr>
      <w:bookmarkStart w:id="4" w:name="_Toc89176200"/>
      <w:r>
        <w:rPr>
          <w:rFonts w:hint="eastAsia"/>
        </w:rPr>
        <w:t>技术指标</w:t>
      </w:r>
      <w:bookmarkEnd w:id="4"/>
    </w:p>
    <w:p w14:paraId="6F3612E2" w14:textId="77777777" w:rsidR="00277809" w:rsidRDefault="00277809" w:rsidP="004362D6">
      <w:pPr>
        <w:pStyle w:val="a3"/>
        <w:numPr>
          <w:ilvl w:val="0"/>
          <w:numId w:val="5"/>
        </w:numPr>
        <w:spacing w:line="480" w:lineRule="auto"/>
        <w:ind w:firstLineChars="0"/>
        <w:rPr>
          <w:rFonts w:ascii="宋体" w:eastAsia="宋体" w:hAnsi="宋体"/>
        </w:rPr>
      </w:pPr>
      <w:bookmarkStart w:id="5" w:name="_Hlk88917769"/>
      <w:r w:rsidRPr="0025522A">
        <w:rPr>
          <w:rFonts w:ascii="宋体" w:eastAsia="宋体" w:hAnsi="宋体" w:hint="eastAsia"/>
        </w:rPr>
        <w:t>声音刺激分高音、中音、低音三种，要求被试对仪器连续或随机发出的不同声音刺激作出判断和反应，用左手按下不同音调相应的按键，按此方法反复地操作一个单位时间，</w:t>
      </w:r>
      <w:r w:rsidRPr="0025522A">
        <w:rPr>
          <w:rFonts w:ascii="宋体" w:eastAsia="宋体" w:hAnsi="宋体" w:hint="eastAsia"/>
        </w:rPr>
        <w:lastRenderedPageBreak/>
        <w:t>由仪器记录下正确及错误的反应次数</w:t>
      </w:r>
      <w:r w:rsidRPr="00CC5C5F">
        <w:rPr>
          <w:rFonts w:ascii="宋体" w:eastAsia="宋体" w:hAnsi="宋体" w:hint="eastAsia"/>
        </w:rPr>
        <w:t>。</w:t>
      </w:r>
    </w:p>
    <w:p w14:paraId="087F6084" w14:textId="77777777" w:rsidR="00277809" w:rsidRDefault="00277809" w:rsidP="004362D6">
      <w:pPr>
        <w:pStyle w:val="a3"/>
        <w:numPr>
          <w:ilvl w:val="0"/>
          <w:numId w:val="5"/>
        </w:numPr>
        <w:spacing w:line="480" w:lineRule="auto"/>
        <w:ind w:firstLineChars="0"/>
        <w:rPr>
          <w:rFonts w:ascii="宋体" w:eastAsia="宋体" w:hAnsi="宋体"/>
        </w:rPr>
      </w:pPr>
      <w:r w:rsidRPr="0025522A">
        <w:rPr>
          <w:rFonts w:ascii="宋体" w:eastAsia="宋体" w:hAnsi="宋体" w:hint="eastAsia"/>
        </w:rPr>
        <w:t>光刺激由八个发光管形成环状分布，要求被试对仪器连续或随机发出的不同位置的光刺激作出判断和反应，然后用右手按下与发光管相对应位置的按键，使该发光管灭掉，依此方法快速反复操作一个单位时间，由仪器记录下正确及错误的反应次数。</w:t>
      </w:r>
    </w:p>
    <w:p w14:paraId="19A65789" w14:textId="77777777" w:rsidR="00277809" w:rsidRDefault="00277809" w:rsidP="004362D6">
      <w:pPr>
        <w:pStyle w:val="a3"/>
        <w:numPr>
          <w:ilvl w:val="0"/>
          <w:numId w:val="5"/>
        </w:numPr>
        <w:spacing w:line="480" w:lineRule="auto"/>
        <w:ind w:firstLineChars="0"/>
        <w:rPr>
          <w:rFonts w:ascii="宋体" w:eastAsia="宋体" w:hAnsi="宋体"/>
        </w:rPr>
      </w:pPr>
      <w:r w:rsidRPr="0025522A">
        <w:rPr>
          <w:rFonts w:ascii="宋体" w:eastAsia="宋体" w:hAnsi="宋体" w:hint="eastAsia"/>
        </w:rPr>
        <w:t>以上两种刺激可分别出现，也可同时出现，用功能选择开关选定测试状态。</w:t>
      </w:r>
    </w:p>
    <w:p w14:paraId="1D78E35C" w14:textId="77777777" w:rsidR="00277809" w:rsidRDefault="00277809" w:rsidP="004362D6">
      <w:pPr>
        <w:pStyle w:val="a3"/>
        <w:numPr>
          <w:ilvl w:val="0"/>
          <w:numId w:val="5"/>
        </w:numPr>
        <w:spacing w:line="480" w:lineRule="auto"/>
        <w:ind w:firstLineChars="0"/>
        <w:rPr>
          <w:rFonts w:ascii="宋体" w:eastAsia="宋体" w:hAnsi="宋体"/>
        </w:rPr>
      </w:pPr>
      <w:r w:rsidRPr="0025522A">
        <w:rPr>
          <w:rFonts w:ascii="宋体" w:eastAsia="宋体" w:hAnsi="宋体" w:hint="eastAsia"/>
        </w:rPr>
        <w:t>两种刺激是随机的、自动的、连续的按规定时间出现，操作的单位时间分为</w:t>
      </w:r>
      <w:r w:rsidRPr="0025522A">
        <w:rPr>
          <w:rFonts w:ascii="宋体" w:eastAsia="宋体" w:hAnsi="宋体"/>
        </w:rPr>
        <w:t>1－9分钟共九档，可按需要用功能选择开关来选择测试时间。</w:t>
      </w:r>
    </w:p>
    <w:p w14:paraId="41B709ED" w14:textId="77777777" w:rsidR="00277809" w:rsidRDefault="00277809" w:rsidP="004362D6">
      <w:pPr>
        <w:pStyle w:val="a3"/>
        <w:numPr>
          <w:ilvl w:val="0"/>
          <w:numId w:val="5"/>
        </w:numPr>
        <w:spacing w:line="480" w:lineRule="auto"/>
        <w:ind w:firstLineChars="0"/>
        <w:rPr>
          <w:rFonts w:ascii="宋体" w:eastAsia="宋体" w:hAnsi="宋体"/>
        </w:rPr>
      </w:pPr>
      <w:r w:rsidRPr="00DF24C2">
        <w:rPr>
          <w:rFonts w:ascii="宋体" w:eastAsia="宋体" w:hAnsi="宋体" w:hint="eastAsia"/>
        </w:rPr>
        <w:t>分别记录设定时间内对光或声反应的正确次数及错误次数，最大次数</w:t>
      </w:r>
      <w:r w:rsidRPr="00DF24C2">
        <w:rPr>
          <w:rFonts w:ascii="宋体" w:eastAsia="宋体" w:hAnsi="宋体"/>
        </w:rPr>
        <w:t>999次。</w:t>
      </w:r>
    </w:p>
    <w:p w14:paraId="2604AA35" w14:textId="77777777" w:rsidR="00277809" w:rsidRDefault="00277809" w:rsidP="004362D6">
      <w:pPr>
        <w:pStyle w:val="a3"/>
        <w:numPr>
          <w:ilvl w:val="0"/>
          <w:numId w:val="5"/>
        </w:numPr>
        <w:spacing w:line="480" w:lineRule="auto"/>
        <w:ind w:firstLineChars="0"/>
        <w:rPr>
          <w:rFonts w:ascii="宋体" w:eastAsia="宋体" w:hAnsi="宋体"/>
        </w:rPr>
      </w:pPr>
      <w:r w:rsidRPr="00DF24C2">
        <w:rPr>
          <w:rFonts w:ascii="宋体" w:eastAsia="宋体" w:hAnsi="宋体" w:hint="eastAsia"/>
        </w:rPr>
        <w:t>自动计算注意分配量</w:t>
      </w:r>
      <w:r w:rsidRPr="00DF24C2">
        <w:rPr>
          <w:rFonts w:ascii="宋体" w:eastAsia="宋体" w:hAnsi="宋体"/>
        </w:rPr>
        <w:t>Q值。</w:t>
      </w:r>
    </w:p>
    <w:p w14:paraId="1C027651" w14:textId="77777777" w:rsidR="00277809" w:rsidRDefault="00277809" w:rsidP="004362D6">
      <w:pPr>
        <w:pStyle w:val="a3"/>
        <w:numPr>
          <w:ilvl w:val="0"/>
          <w:numId w:val="5"/>
        </w:numPr>
        <w:spacing w:line="480" w:lineRule="auto"/>
        <w:ind w:firstLineChars="0"/>
        <w:rPr>
          <w:rFonts w:ascii="宋体" w:eastAsia="宋体" w:hAnsi="宋体"/>
        </w:rPr>
      </w:pPr>
      <w:r w:rsidRPr="00DF24C2">
        <w:rPr>
          <w:rFonts w:ascii="宋体" w:eastAsia="宋体" w:hAnsi="宋体" w:hint="eastAsia"/>
        </w:rPr>
        <w:t>电源电压：</w:t>
      </w:r>
      <w:r w:rsidRPr="00DF24C2">
        <w:rPr>
          <w:rFonts w:ascii="宋体" w:eastAsia="宋体" w:hAnsi="宋体"/>
        </w:rPr>
        <w:t>220V ± 10% ，50Hz，5W。</w:t>
      </w:r>
    </w:p>
    <w:p w14:paraId="2581CAB5" w14:textId="77777777" w:rsidR="00277809" w:rsidRDefault="00277809" w:rsidP="004362D6">
      <w:pPr>
        <w:pStyle w:val="a3"/>
        <w:numPr>
          <w:ilvl w:val="0"/>
          <w:numId w:val="5"/>
        </w:numPr>
        <w:spacing w:line="480" w:lineRule="auto"/>
        <w:ind w:firstLineChars="0"/>
        <w:rPr>
          <w:rFonts w:ascii="宋体" w:eastAsia="宋体" w:hAnsi="宋体"/>
        </w:rPr>
      </w:pPr>
      <w:r w:rsidRPr="00213F0A">
        <w:rPr>
          <w:rFonts w:ascii="宋体" w:eastAsia="宋体" w:hAnsi="宋体" w:hint="eastAsia"/>
        </w:rPr>
        <w:t>工作环境：防尘、防腐蚀、防潮。</w:t>
      </w:r>
    </w:p>
    <w:p w14:paraId="7F4A4DF4" w14:textId="77777777" w:rsidR="00277809" w:rsidRDefault="00277809" w:rsidP="004362D6">
      <w:pPr>
        <w:pStyle w:val="a3"/>
        <w:numPr>
          <w:ilvl w:val="0"/>
          <w:numId w:val="5"/>
        </w:numPr>
        <w:spacing w:line="480" w:lineRule="auto"/>
        <w:ind w:firstLineChars="0"/>
        <w:rPr>
          <w:rFonts w:ascii="宋体" w:eastAsia="宋体" w:hAnsi="宋体"/>
        </w:rPr>
      </w:pPr>
      <w:r w:rsidRPr="00213F0A">
        <w:rPr>
          <w:rFonts w:ascii="宋体" w:eastAsia="宋体" w:hAnsi="宋体" w:hint="eastAsia"/>
        </w:rPr>
        <w:t>温度：</w:t>
      </w:r>
      <w:r w:rsidRPr="00213F0A">
        <w:rPr>
          <w:rFonts w:ascii="宋体" w:eastAsia="宋体" w:hAnsi="宋体"/>
        </w:rPr>
        <w:t>0－40℃，湿度：&lt;70% 。</w:t>
      </w:r>
    </w:p>
    <w:p w14:paraId="609D7F6D" w14:textId="77777777" w:rsidR="00277809" w:rsidRDefault="00277809" w:rsidP="004362D6">
      <w:pPr>
        <w:pStyle w:val="a3"/>
        <w:numPr>
          <w:ilvl w:val="0"/>
          <w:numId w:val="5"/>
        </w:numPr>
        <w:spacing w:line="480" w:lineRule="auto"/>
        <w:ind w:firstLineChars="0"/>
        <w:rPr>
          <w:rFonts w:ascii="宋体" w:eastAsia="宋体" w:hAnsi="宋体"/>
        </w:rPr>
      </w:pPr>
      <w:r w:rsidRPr="00213F0A">
        <w:rPr>
          <w:rFonts w:ascii="宋体" w:eastAsia="宋体" w:hAnsi="宋体" w:hint="eastAsia"/>
        </w:rPr>
        <w:t>重量：</w:t>
      </w:r>
      <w:r w:rsidRPr="00213F0A">
        <w:rPr>
          <w:rFonts w:ascii="宋体" w:eastAsia="宋体" w:hAnsi="宋体"/>
        </w:rPr>
        <w:t>8公斤。</w:t>
      </w:r>
    </w:p>
    <w:p w14:paraId="152E671F" w14:textId="77777777" w:rsidR="00277809" w:rsidRDefault="00277809" w:rsidP="004362D6">
      <w:pPr>
        <w:pStyle w:val="a3"/>
        <w:numPr>
          <w:ilvl w:val="0"/>
          <w:numId w:val="5"/>
        </w:numPr>
        <w:spacing w:line="480" w:lineRule="auto"/>
        <w:ind w:firstLineChars="0"/>
        <w:rPr>
          <w:rFonts w:ascii="宋体" w:eastAsia="宋体" w:hAnsi="宋体"/>
        </w:rPr>
      </w:pPr>
      <w:r w:rsidRPr="00213F0A">
        <w:rPr>
          <w:rFonts w:ascii="宋体" w:eastAsia="宋体" w:hAnsi="宋体" w:hint="eastAsia"/>
        </w:rPr>
        <w:t>体积：</w:t>
      </w:r>
      <w:r w:rsidRPr="00213F0A">
        <w:rPr>
          <w:rFonts w:ascii="宋体" w:eastAsia="宋体" w:hAnsi="宋体"/>
        </w:rPr>
        <w:t>33×25×10 cm。</w:t>
      </w:r>
      <w:bookmarkEnd w:id="5"/>
    </w:p>
    <w:p w14:paraId="3036C0AB" w14:textId="77777777" w:rsidR="00277809" w:rsidRDefault="00277809" w:rsidP="00277809">
      <w:pPr>
        <w:pStyle w:val="3"/>
        <w:outlineLvl w:val="2"/>
      </w:pPr>
      <w:bookmarkStart w:id="6" w:name="_Toc89176201"/>
      <w:r>
        <w:rPr>
          <w:rFonts w:hint="eastAsia"/>
        </w:rPr>
        <w:t>实验原理</w:t>
      </w:r>
      <w:bookmarkEnd w:id="6"/>
    </w:p>
    <w:p w14:paraId="3F8A20A2" w14:textId="77777777" w:rsidR="00277809" w:rsidRDefault="00277809" w:rsidP="004362D6">
      <w:pPr>
        <w:pStyle w:val="a3"/>
        <w:numPr>
          <w:ilvl w:val="0"/>
          <w:numId w:val="6"/>
        </w:numPr>
        <w:spacing w:line="480" w:lineRule="auto"/>
        <w:ind w:firstLineChars="0"/>
        <w:rPr>
          <w:rFonts w:ascii="宋体" w:eastAsia="宋体" w:hAnsi="宋体"/>
        </w:rPr>
      </w:pPr>
      <w:r w:rsidRPr="007F16D7">
        <w:rPr>
          <w:rFonts w:ascii="宋体" w:eastAsia="宋体" w:hAnsi="宋体" w:hint="eastAsia"/>
        </w:rPr>
        <w:t>被试者对仪器发出的连续、随机，不同音调的声刺激做出判断和反应，用左手按下相应按键，在规定时间内尽快地操作，仪器记录下正确的反应次数</w:t>
      </w:r>
      <w:r w:rsidRPr="007F16D7">
        <w:rPr>
          <w:rFonts w:ascii="宋体" w:eastAsia="宋体" w:hAnsi="宋体"/>
        </w:rPr>
        <w:t>S1。</w:t>
      </w:r>
    </w:p>
    <w:p w14:paraId="3112CFC1" w14:textId="77777777" w:rsidR="00277809" w:rsidRDefault="00277809" w:rsidP="004362D6">
      <w:pPr>
        <w:pStyle w:val="a3"/>
        <w:numPr>
          <w:ilvl w:val="0"/>
          <w:numId w:val="6"/>
        </w:numPr>
        <w:spacing w:line="480" w:lineRule="auto"/>
        <w:ind w:firstLineChars="0"/>
        <w:rPr>
          <w:rFonts w:ascii="宋体" w:eastAsia="宋体" w:hAnsi="宋体"/>
        </w:rPr>
      </w:pPr>
      <w:r w:rsidRPr="007F16D7">
        <w:rPr>
          <w:rFonts w:ascii="宋体" w:eastAsia="宋体" w:hAnsi="宋体" w:hint="eastAsia"/>
        </w:rPr>
        <w:t>被试者对仪器发出的连续、随机，不同位置的光刺激作出判断和反应，用右手食指按下相应按键，在规定时间内尽快地操作，仪器记录下正确的反应次数</w:t>
      </w:r>
      <w:r w:rsidRPr="007F16D7">
        <w:rPr>
          <w:rFonts w:ascii="宋体" w:eastAsia="宋体" w:hAnsi="宋体"/>
        </w:rPr>
        <w:t>F1。</w:t>
      </w:r>
    </w:p>
    <w:p w14:paraId="39B8DDFB" w14:textId="77777777" w:rsidR="00277809" w:rsidRPr="007F16D7" w:rsidRDefault="00277809" w:rsidP="004362D6">
      <w:pPr>
        <w:pStyle w:val="a3"/>
        <w:numPr>
          <w:ilvl w:val="0"/>
          <w:numId w:val="6"/>
        </w:numPr>
        <w:spacing w:line="480" w:lineRule="auto"/>
        <w:ind w:firstLineChars="0"/>
        <w:rPr>
          <w:rFonts w:ascii="宋体" w:eastAsia="宋体" w:hAnsi="宋体"/>
        </w:rPr>
      </w:pPr>
      <w:r w:rsidRPr="007F16D7">
        <w:rPr>
          <w:rFonts w:ascii="宋体" w:eastAsia="宋体" w:hAnsi="宋体" w:hint="eastAsia"/>
        </w:rPr>
        <w:t>仪器随机的、自动的、连续的按规定时间，同时呈现声刺激和灯光刺激，要求被试者左、右手，分别按下声、光按键，在规定时间内尽快地操作，仪器分别记录下正确的反应次数：</w:t>
      </w:r>
      <w:r w:rsidRPr="007F16D7">
        <w:rPr>
          <w:rFonts w:ascii="宋体" w:eastAsia="宋体" w:hAnsi="宋体"/>
        </w:rPr>
        <w:t>S2和F2 。注意分配量Q的计算公式为：Q＝√ S2/S1 × F2/F1。</w:t>
      </w:r>
    </w:p>
    <w:p w14:paraId="0428A8E0" w14:textId="77777777" w:rsidR="00277809" w:rsidRDefault="00277809" w:rsidP="00277809">
      <w:pPr>
        <w:pStyle w:val="a3"/>
        <w:spacing w:line="480" w:lineRule="auto"/>
        <w:ind w:left="420" w:firstLineChars="0" w:firstLine="0"/>
        <w:rPr>
          <w:rFonts w:ascii="宋体" w:eastAsia="宋体" w:hAnsi="宋体"/>
        </w:rPr>
      </w:pPr>
      <w:r w:rsidRPr="007F16D7">
        <w:rPr>
          <w:rFonts w:ascii="宋体" w:eastAsia="宋体" w:hAnsi="宋体" w:hint="eastAsia"/>
        </w:rPr>
        <w:lastRenderedPageBreak/>
        <w:t>其中：</w:t>
      </w:r>
      <w:r w:rsidRPr="007F16D7">
        <w:rPr>
          <w:rFonts w:ascii="宋体" w:eastAsia="宋体" w:hAnsi="宋体"/>
        </w:rPr>
        <w:t>S1为被试对单独声刺激的反应次数；S2为声、光两种刺激同时出现时被试对声刺激的反应次数；F1为被试对单独光刺激的反应次数；F2为声、光两种刺激同时出现时被试对光刺激的反应次数。</w:t>
      </w:r>
    </w:p>
    <w:p w14:paraId="26E33FD1" w14:textId="77777777" w:rsidR="00277809" w:rsidRDefault="00277809" w:rsidP="00277809">
      <w:pPr>
        <w:pStyle w:val="3"/>
        <w:outlineLvl w:val="2"/>
      </w:pPr>
      <w:bookmarkStart w:id="7" w:name="_Toc89176202"/>
      <w:r>
        <w:rPr>
          <w:rFonts w:hint="eastAsia"/>
        </w:rPr>
        <w:t>功能说明</w:t>
      </w:r>
      <w:bookmarkEnd w:id="7"/>
    </w:p>
    <w:p w14:paraId="7713EF5E" w14:textId="77777777" w:rsidR="00277809" w:rsidRDefault="00277809" w:rsidP="004362D6">
      <w:pPr>
        <w:pStyle w:val="a3"/>
        <w:numPr>
          <w:ilvl w:val="0"/>
          <w:numId w:val="7"/>
        </w:numPr>
        <w:spacing w:line="480" w:lineRule="auto"/>
        <w:ind w:firstLineChars="0"/>
        <w:rPr>
          <w:rFonts w:ascii="宋体" w:eastAsia="宋体" w:hAnsi="宋体"/>
        </w:rPr>
      </w:pPr>
      <w:r>
        <w:rPr>
          <w:rFonts w:ascii="宋体" w:eastAsia="宋体" w:hAnsi="宋体" w:hint="eastAsia"/>
        </w:rPr>
        <w:t xml:space="preserve"> 主试面板说明</w:t>
      </w:r>
    </w:p>
    <w:p w14:paraId="52D2DD10" w14:textId="77777777" w:rsidR="00277809" w:rsidRDefault="00277809" w:rsidP="004362D6">
      <w:pPr>
        <w:pStyle w:val="a3"/>
        <w:numPr>
          <w:ilvl w:val="0"/>
          <w:numId w:val="8"/>
        </w:numPr>
        <w:spacing w:line="480" w:lineRule="auto"/>
        <w:ind w:firstLineChars="0"/>
        <w:rPr>
          <w:rFonts w:ascii="宋体" w:eastAsia="宋体" w:hAnsi="宋体"/>
        </w:rPr>
      </w:pPr>
      <w:r w:rsidRPr="006F0916">
        <w:rPr>
          <w:rFonts w:ascii="宋体" w:eastAsia="宋体" w:hAnsi="宋体" w:hint="eastAsia"/>
        </w:rPr>
        <w:t>“工作”指示灯；</w:t>
      </w:r>
    </w:p>
    <w:p w14:paraId="7E7788A6" w14:textId="77777777" w:rsidR="00277809" w:rsidRDefault="00277809" w:rsidP="004362D6">
      <w:pPr>
        <w:pStyle w:val="a3"/>
        <w:numPr>
          <w:ilvl w:val="0"/>
          <w:numId w:val="8"/>
        </w:numPr>
        <w:spacing w:line="480" w:lineRule="auto"/>
        <w:ind w:firstLineChars="0"/>
        <w:rPr>
          <w:rFonts w:ascii="宋体" w:eastAsia="宋体" w:hAnsi="宋体"/>
        </w:rPr>
      </w:pPr>
      <w:r w:rsidRPr="00DC07CE">
        <w:rPr>
          <w:rFonts w:ascii="宋体" w:eastAsia="宋体" w:hAnsi="宋体" w:hint="eastAsia"/>
        </w:rPr>
        <w:t>启动键</w:t>
      </w:r>
      <w:r>
        <w:rPr>
          <w:rFonts w:ascii="宋体" w:eastAsia="宋体" w:hAnsi="宋体" w:hint="eastAsia"/>
        </w:rPr>
        <w:t>：</w:t>
      </w:r>
      <w:r w:rsidRPr="00DC07CE">
        <w:rPr>
          <w:rFonts w:ascii="宋体" w:eastAsia="宋体" w:hAnsi="宋体"/>
        </w:rPr>
        <w:t>主试开始测试键；</w:t>
      </w:r>
    </w:p>
    <w:p w14:paraId="4AC24057" w14:textId="77777777" w:rsidR="00277809" w:rsidRDefault="00277809" w:rsidP="004362D6">
      <w:pPr>
        <w:pStyle w:val="a3"/>
        <w:numPr>
          <w:ilvl w:val="0"/>
          <w:numId w:val="8"/>
        </w:numPr>
        <w:spacing w:line="480" w:lineRule="auto"/>
        <w:ind w:firstLineChars="0"/>
        <w:rPr>
          <w:rFonts w:ascii="宋体" w:eastAsia="宋体" w:hAnsi="宋体"/>
        </w:rPr>
      </w:pPr>
      <w:r w:rsidRPr="00DC07CE">
        <w:rPr>
          <w:rFonts w:ascii="宋体" w:eastAsia="宋体" w:hAnsi="宋体" w:hint="eastAsia"/>
        </w:rPr>
        <w:t>复位键</w:t>
      </w:r>
      <w:r>
        <w:rPr>
          <w:rFonts w:ascii="宋体" w:eastAsia="宋体" w:hAnsi="宋体" w:hint="eastAsia"/>
        </w:rPr>
        <w:t>：</w:t>
      </w:r>
      <w:r w:rsidRPr="00DC07CE">
        <w:rPr>
          <w:rFonts w:ascii="宋体" w:eastAsia="宋体" w:hAnsi="宋体"/>
        </w:rPr>
        <w:t>中间强行中断或者每完成一组实验后重新开始；</w:t>
      </w:r>
    </w:p>
    <w:p w14:paraId="192B2326" w14:textId="77777777" w:rsidR="00277809" w:rsidRDefault="00277809" w:rsidP="004362D6">
      <w:pPr>
        <w:pStyle w:val="a3"/>
        <w:numPr>
          <w:ilvl w:val="0"/>
          <w:numId w:val="8"/>
        </w:numPr>
        <w:spacing w:line="480" w:lineRule="auto"/>
        <w:ind w:firstLineChars="0"/>
        <w:rPr>
          <w:rFonts w:ascii="宋体" w:eastAsia="宋体" w:hAnsi="宋体"/>
        </w:rPr>
      </w:pPr>
      <w:r w:rsidRPr="003C3FF4">
        <w:rPr>
          <w:rFonts w:ascii="宋体" w:eastAsia="宋体" w:hAnsi="宋体" w:hint="eastAsia"/>
        </w:rPr>
        <w:t>数码显示器；</w:t>
      </w:r>
    </w:p>
    <w:p w14:paraId="26F01E9B" w14:textId="77777777" w:rsidR="00277809" w:rsidRDefault="00277809" w:rsidP="004362D6">
      <w:pPr>
        <w:pStyle w:val="a3"/>
        <w:numPr>
          <w:ilvl w:val="0"/>
          <w:numId w:val="8"/>
        </w:numPr>
        <w:spacing w:line="480" w:lineRule="auto"/>
        <w:ind w:firstLineChars="0"/>
        <w:rPr>
          <w:rFonts w:ascii="宋体" w:eastAsia="宋体" w:hAnsi="宋体"/>
        </w:rPr>
      </w:pPr>
      <w:r w:rsidRPr="003C3FF4">
        <w:rPr>
          <w:rFonts w:ascii="宋体" w:eastAsia="宋体" w:hAnsi="宋体" w:hint="eastAsia"/>
        </w:rPr>
        <w:t>音量控制旋钮</w:t>
      </w:r>
      <w:r w:rsidRPr="003C3FF4">
        <w:rPr>
          <w:rFonts w:ascii="宋体" w:eastAsia="宋体" w:hAnsi="宋体"/>
        </w:rPr>
        <w:t xml:space="preserve"> — 实验前由主试调整合适音量；</w:t>
      </w:r>
    </w:p>
    <w:p w14:paraId="64D2E3D1" w14:textId="77777777" w:rsidR="00277809" w:rsidRDefault="00277809" w:rsidP="004362D6">
      <w:pPr>
        <w:pStyle w:val="a3"/>
        <w:numPr>
          <w:ilvl w:val="0"/>
          <w:numId w:val="8"/>
        </w:numPr>
        <w:spacing w:line="480" w:lineRule="auto"/>
        <w:ind w:firstLineChars="0"/>
        <w:rPr>
          <w:rFonts w:ascii="宋体" w:eastAsia="宋体" w:hAnsi="宋体"/>
        </w:rPr>
      </w:pPr>
      <w:r w:rsidRPr="003C3FF4">
        <w:rPr>
          <w:rFonts w:ascii="宋体" w:eastAsia="宋体" w:hAnsi="宋体" w:hint="eastAsia"/>
        </w:rPr>
        <w:t>“定时”键：主试按此键设置每组实验时间，</w:t>
      </w:r>
      <w:r w:rsidRPr="003C3FF4">
        <w:rPr>
          <w:rFonts w:ascii="宋体" w:eastAsia="宋体" w:hAnsi="宋体"/>
        </w:rPr>
        <w:t>1－9分钟九档，数码显示于此键上方；</w:t>
      </w:r>
    </w:p>
    <w:p w14:paraId="097ABC05" w14:textId="77777777" w:rsidR="00277809" w:rsidRDefault="00277809" w:rsidP="004362D6">
      <w:pPr>
        <w:pStyle w:val="a3"/>
        <w:numPr>
          <w:ilvl w:val="0"/>
          <w:numId w:val="8"/>
        </w:numPr>
        <w:spacing w:line="480" w:lineRule="auto"/>
        <w:ind w:firstLineChars="0"/>
        <w:rPr>
          <w:rFonts w:ascii="宋体" w:eastAsia="宋体" w:hAnsi="宋体"/>
        </w:rPr>
      </w:pPr>
      <w:r w:rsidRPr="003C3FF4">
        <w:rPr>
          <w:rFonts w:ascii="宋体" w:eastAsia="宋体" w:hAnsi="宋体"/>
        </w:rPr>
        <w:t>“方式”键：选择工作方式，数码显示于此键上方；</w:t>
      </w:r>
    </w:p>
    <w:p w14:paraId="448BBF4B" w14:textId="77777777" w:rsidR="00277809" w:rsidRPr="006F0916" w:rsidRDefault="00277809" w:rsidP="004362D6">
      <w:pPr>
        <w:pStyle w:val="a3"/>
        <w:numPr>
          <w:ilvl w:val="0"/>
          <w:numId w:val="8"/>
        </w:numPr>
        <w:spacing w:line="480" w:lineRule="auto"/>
        <w:ind w:firstLineChars="0"/>
        <w:rPr>
          <w:rFonts w:ascii="宋体" w:eastAsia="宋体" w:hAnsi="宋体"/>
        </w:rPr>
      </w:pPr>
      <w:r w:rsidRPr="00626737">
        <w:rPr>
          <w:rFonts w:ascii="宋体" w:eastAsia="宋体" w:hAnsi="宋体" w:hint="eastAsia"/>
        </w:rPr>
        <w:t>“次数”键：实验结束后，选择显示的次数为正确次数或错误次数，其键上方的相应指示灯亮。</w:t>
      </w:r>
    </w:p>
    <w:p w14:paraId="403671EB" w14:textId="77777777" w:rsidR="00277809" w:rsidRDefault="00277809" w:rsidP="004362D6">
      <w:pPr>
        <w:pStyle w:val="a3"/>
        <w:numPr>
          <w:ilvl w:val="0"/>
          <w:numId w:val="7"/>
        </w:numPr>
        <w:spacing w:line="480" w:lineRule="auto"/>
        <w:ind w:firstLineChars="0"/>
        <w:rPr>
          <w:rFonts w:ascii="宋体" w:eastAsia="宋体" w:hAnsi="宋体"/>
        </w:rPr>
      </w:pPr>
      <w:r>
        <w:rPr>
          <w:rFonts w:ascii="宋体" w:eastAsia="宋体" w:hAnsi="宋体" w:hint="eastAsia"/>
        </w:rPr>
        <w:t>被试者操作面板说明</w:t>
      </w:r>
    </w:p>
    <w:p w14:paraId="03BD1DC4" w14:textId="77777777" w:rsidR="00277809" w:rsidRDefault="00277809" w:rsidP="004362D6">
      <w:pPr>
        <w:pStyle w:val="a3"/>
        <w:numPr>
          <w:ilvl w:val="0"/>
          <w:numId w:val="9"/>
        </w:numPr>
        <w:spacing w:line="480" w:lineRule="auto"/>
        <w:ind w:firstLineChars="0"/>
        <w:rPr>
          <w:rFonts w:ascii="宋体" w:eastAsia="宋体" w:hAnsi="宋体"/>
        </w:rPr>
      </w:pPr>
      <w:r w:rsidRPr="00B85F54">
        <w:rPr>
          <w:rFonts w:ascii="宋体" w:eastAsia="宋体" w:hAnsi="宋体"/>
        </w:rPr>
        <w:t>3个声信号操作键：听到低音按“低音”键，听到中音按“中音”键，听到高音按“高音”键；</w:t>
      </w:r>
    </w:p>
    <w:p w14:paraId="092B9012" w14:textId="77777777" w:rsidR="00277809" w:rsidRDefault="00277809" w:rsidP="004362D6">
      <w:pPr>
        <w:pStyle w:val="a3"/>
        <w:numPr>
          <w:ilvl w:val="0"/>
          <w:numId w:val="9"/>
        </w:numPr>
        <w:spacing w:line="480" w:lineRule="auto"/>
        <w:ind w:firstLineChars="0"/>
        <w:rPr>
          <w:rFonts w:ascii="宋体" w:eastAsia="宋体" w:hAnsi="宋体"/>
        </w:rPr>
      </w:pPr>
      <w:r w:rsidRPr="00B01A5D">
        <w:rPr>
          <w:rFonts w:ascii="宋体" w:eastAsia="宋体" w:hAnsi="宋体"/>
        </w:rPr>
        <w:t>8个光信号操作键：依据红灯亮位置按下对应操作键；</w:t>
      </w:r>
    </w:p>
    <w:p w14:paraId="6742A7ED" w14:textId="77777777" w:rsidR="00277809" w:rsidRDefault="00277809" w:rsidP="004362D6">
      <w:pPr>
        <w:pStyle w:val="a3"/>
        <w:numPr>
          <w:ilvl w:val="0"/>
          <w:numId w:val="9"/>
        </w:numPr>
        <w:spacing w:line="480" w:lineRule="auto"/>
        <w:ind w:firstLineChars="0"/>
        <w:rPr>
          <w:rFonts w:ascii="宋体" w:eastAsia="宋体" w:hAnsi="宋体"/>
        </w:rPr>
      </w:pPr>
      <w:r w:rsidRPr="00B01A5D">
        <w:rPr>
          <w:rFonts w:ascii="宋体" w:eastAsia="宋体" w:hAnsi="宋体" w:hint="eastAsia"/>
        </w:rPr>
        <w:t>光信号灯：红灯亮为光刺激；</w:t>
      </w:r>
    </w:p>
    <w:p w14:paraId="03312171" w14:textId="77777777" w:rsidR="00277809" w:rsidRDefault="00277809" w:rsidP="004362D6">
      <w:pPr>
        <w:pStyle w:val="a3"/>
        <w:numPr>
          <w:ilvl w:val="0"/>
          <w:numId w:val="9"/>
        </w:numPr>
        <w:spacing w:line="480" w:lineRule="auto"/>
        <w:ind w:firstLineChars="0"/>
        <w:rPr>
          <w:rFonts w:ascii="宋体" w:eastAsia="宋体" w:hAnsi="宋体"/>
        </w:rPr>
      </w:pPr>
      <w:r w:rsidRPr="00B01A5D">
        <w:rPr>
          <w:rFonts w:ascii="宋体" w:eastAsia="宋体" w:hAnsi="宋体" w:hint="eastAsia"/>
        </w:rPr>
        <w:t>工作指示灯：灯亮表示工作态，灯闪烁表示规定时间内完成了一项操作，中间休息，灯灭表示一组实验完成；</w:t>
      </w:r>
    </w:p>
    <w:p w14:paraId="0EDCA693" w14:textId="77777777" w:rsidR="00277809" w:rsidRPr="00626737" w:rsidRDefault="00277809" w:rsidP="004362D6">
      <w:pPr>
        <w:pStyle w:val="a3"/>
        <w:numPr>
          <w:ilvl w:val="0"/>
          <w:numId w:val="9"/>
        </w:numPr>
        <w:spacing w:line="480" w:lineRule="auto"/>
        <w:ind w:firstLineChars="0"/>
        <w:rPr>
          <w:rFonts w:ascii="宋体" w:eastAsia="宋体" w:hAnsi="宋体"/>
        </w:rPr>
      </w:pPr>
      <w:r w:rsidRPr="00B01A5D">
        <w:rPr>
          <w:rFonts w:ascii="宋体" w:eastAsia="宋体" w:hAnsi="宋体" w:hint="eastAsia"/>
        </w:rPr>
        <w:t>启动键：与主试面板一致，为开始测试键。</w:t>
      </w:r>
    </w:p>
    <w:p w14:paraId="41EF0390" w14:textId="77777777" w:rsidR="00277809" w:rsidRDefault="00277809" w:rsidP="00277809">
      <w:pPr>
        <w:pStyle w:val="3"/>
        <w:outlineLvl w:val="2"/>
      </w:pPr>
      <w:bookmarkStart w:id="8" w:name="_Toc89176203"/>
      <w:r>
        <w:rPr>
          <w:rFonts w:hint="eastAsia"/>
        </w:rPr>
        <w:lastRenderedPageBreak/>
        <w:t>操作步骤</w:t>
      </w:r>
      <w:bookmarkEnd w:id="8"/>
    </w:p>
    <w:p w14:paraId="09687199" w14:textId="77777777" w:rsidR="00277809" w:rsidRDefault="00277809" w:rsidP="004362D6">
      <w:pPr>
        <w:pStyle w:val="a3"/>
        <w:numPr>
          <w:ilvl w:val="0"/>
          <w:numId w:val="10"/>
        </w:numPr>
        <w:spacing w:line="480" w:lineRule="auto"/>
        <w:ind w:firstLineChars="0"/>
        <w:rPr>
          <w:rFonts w:ascii="宋体" w:eastAsia="宋体" w:hAnsi="宋体"/>
        </w:rPr>
      </w:pPr>
      <w:r w:rsidRPr="00ED05CC">
        <w:rPr>
          <w:rFonts w:ascii="宋体" w:eastAsia="宋体" w:hAnsi="宋体" w:hint="eastAsia"/>
        </w:rPr>
        <w:t>插好</w:t>
      </w:r>
      <w:r w:rsidRPr="00ED05CC">
        <w:rPr>
          <w:rFonts w:ascii="宋体" w:eastAsia="宋体" w:hAnsi="宋体"/>
        </w:rPr>
        <w:t xml:space="preserve"> ～220V电源插头，开“电源”开关，电源指示灯亮</w:t>
      </w:r>
      <w:r w:rsidRPr="00B01A5D">
        <w:rPr>
          <w:rFonts w:ascii="宋体" w:eastAsia="宋体" w:hAnsi="宋体" w:hint="eastAsia"/>
        </w:rPr>
        <w:t>。</w:t>
      </w:r>
    </w:p>
    <w:p w14:paraId="06DABC99" w14:textId="77777777" w:rsidR="00277809" w:rsidRDefault="00277809" w:rsidP="004362D6">
      <w:pPr>
        <w:pStyle w:val="a3"/>
        <w:numPr>
          <w:ilvl w:val="0"/>
          <w:numId w:val="10"/>
        </w:numPr>
        <w:spacing w:line="480" w:lineRule="auto"/>
        <w:ind w:firstLineChars="0"/>
        <w:rPr>
          <w:rFonts w:ascii="宋体" w:eastAsia="宋体" w:hAnsi="宋体"/>
        </w:rPr>
      </w:pPr>
      <w:r w:rsidRPr="00F23582">
        <w:rPr>
          <w:rFonts w:ascii="宋体" w:eastAsia="宋体" w:hAnsi="宋体" w:hint="eastAsia"/>
        </w:rPr>
        <w:t>按“定时”键设定工作时间。</w:t>
      </w:r>
    </w:p>
    <w:p w14:paraId="1081EE09" w14:textId="77777777" w:rsidR="00277809" w:rsidRDefault="00277809" w:rsidP="004362D6">
      <w:pPr>
        <w:pStyle w:val="a3"/>
        <w:numPr>
          <w:ilvl w:val="0"/>
          <w:numId w:val="10"/>
        </w:numPr>
        <w:spacing w:line="480" w:lineRule="auto"/>
        <w:ind w:firstLineChars="0"/>
        <w:rPr>
          <w:rFonts w:ascii="宋体" w:eastAsia="宋体" w:hAnsi="宋体"/>
        </w:rPr>
      </w:pPr>
      <w:r w:rsidRPr="00F23582">
        <w:rPr>
          <w:rFonts w:ascii="宋体" w:eastAsia="宋体" w:hAnsi="宋体" w:hint="eastAsia"/>
        </w:rPr>
        <w:t>按“方式”键设定工作方式。</w:t>
      </w:r>
    </w:p>
    <w:p w14:paraId="63958870" w14:textId="77777777" w:rsidR="00277809" w:rsidRDefault="00277809" w:rsidP="004362D6">
      <w:pPr>
        <w:pStyle w:val="a3"/>
        <w:numPr>
          <w:ilvl w:val="0"/>
          <w:numId w:val="10"/>
        </w:numPr>
        <w:spacing w:line="480" w:lineRule="auto"/>
        <w:ind w:firstLineChars="0"/>
        <w:rPr>
          <w:rFonts w:ascii="宋体" w:eastAsia="宋体" w:hAnsi="宋体"/>
        </w:rPr>
      </w:pPr>
      <w:r w:rsidRPr="000570CD">
        <w:rPr>
          <w:rFonts w:ascii="宋体" w:eastAsia="宋体" w:hAnsi="宋体" w:hint="eastAsia"/>
        </w:rPr>
        <w:t>自检（试音，试光）：主试设定方式“</w:t>
      </w:r>
      <w:r w:rsidRPr="000570CD">
        <w:rPr>
          <w:rFonts w:ascii="宋体" w:eastAsia="宋体" w:hAnsi="宋体"/>
        </w:rPr>
        <w:t>0”，按“启动”键，开始“自检”，被试者分别按压三个声音按键，细心辨别三种不同音调；分别按压8个光按键， 对应发光二级管亮，每按下一键，数码管相应显示一组数值。检测仪器是否正常。</w:t>
      </w:r>
    </w:p>
    <w:p w14:paraId="7AA0213A" w14:textId="77777777" w:rsidR="00277809" w:rsidRDefault="00277809" w:rsidP="004362D6">
      <w:pPr>
        <w:pStyle w:val="a3"/>
        <w:numPr>
          <w:ilvl w:val="0"/>
          <w:numId w:val="10"/>
        </w:numPr>
        <w:spacing w:line="480" w:lineRule="auto"/>
        <w:ind w:firstLineChars="0"/>
        <w:rPr>
          <w:rFonts w:ascii="宋体" w:eastAsia="宋体" w:hAnsi="宋体"/>
        </w:rPr>
      </w:pPr>
      <w:r w:rsidRPr="000570CD">
        <w:rPr>
          <w:rFonts w:ascii="宋体" w:eastAsia="宋体" w:hAnsi="宋体" w:hint="eastAsia"/>
        </w:rPr>
        <w:t>注意分配实验：主试设定方式“</w:t>
      </w:r>
      <w:r w:rsidRPr="000570CD">
        <w:rPr>
          <w:rFonts w:ascii="宋体" w:eastAsia="宋体" w:hAnsi="宋体"/>
        </w:rPr>
        <w:t>1－7”。</w:t>
      </w:r>
    </w:p>
    <w:p w14:paraId="6C27A787" w14:textId="77777777" w:rsidR="00277809" w:rsidRDefault="00277809" w:rsidP="004362D6">
      <w:pPr>
        <w:pStyle w:val="a3"/>
        <w:numPr>
          <w:ilvl w:val="0"/>
          <w:numId w:val="11"/>
        </w:numPr>
        <w:spacing w:line="480" w:lineRule="auto"/>
        <w:ind w:firstLineChars="0"/>
        <w:rPr>
          <w:rFonts w:ascii="宋体" w:eastAsia="宋体" w:hAnsi="宋体"/>
        </w:rPr>
      </w:pPr>
      <w:r w:rsidRPr="00F83F8C">
        <w:rPr>
          <w:rFonts w:ascii="宋体" w:eastAsia="宋体" w:hAnsi="宋体" w:hint="eastAsia"/>
        </w:rPr>
        <w:t>被试者按启动键，工作指示灯亮，测试开始；</w:t>
      </w:r>
    </w:p>
    <w:p w14:paraId="4852D0D1" w14:textId="77777777" w:rsidR="00277809" w:rsidRDefault="00277809" w:rsidP="004362D6">
      <w:pPr>
        <w:pStyle w:val="a3"/>
        <w:numPr>
          <w:ilvl w:val="0"/>
          <w:numId w:val="11"/>
        </w:numPr>
        <w:spacing w:line="480" w:lineRule="auto"/>
        <w:ind w:firstLineChars="0"/>
        <w:rPr>
          <w:rFonts w:ascii="宋体" w:eastAsia="宋体" w:hAnsi="宋体"/>
        </w:rPr>
      </w:pPr>
      <w:r w:rsidRPr="00260711">
        <w:rPr>
          <w:rFonts w:ascii="宋体" w:eastAsia="宋体" w:hAnsi="宋体" w:hint="eastAsia"/>
        </w:rPr>
        <w:t>二声反应（方式</w:t>
      </w:r>
      <w:r w:rsidRPr="00260711">
        <w:rPr>
          <w:rFonts w:ascii="宋体" w:eastAsia="宋体" w:hAnsi="宋体"/>
        </w:rPr>
        <w:t>1）：出声后，被试依声调用左手食指和中指分别对高、中二音尽快正确反应；</w:t>
      </w:r>
    </w:p>
    <w:p w14:paraId="2C21B59F" w14:textId="77777777" w:rsidR="00277809" w:rsidRDefault="00277809" w:rsidP="004362D6">
      <w:pPr>
        <w:pStyle w:val="a3"/>
        <w:numPr>
          <w:ilvl w:val="0"/>
          <w:numId w:val="11"/>
        </w:numPr>
        <w:spacing w:line="480" w:lineRule="auto"/>
        <w:ind w:firstLineChars="0"/>
        <w:rPr>
          <w:rFonts w:ascii="宋体" w:eastAsia="宋体" w:hAnsi="宋体"/>
        </w:rPr>
      </w:pPr>
      <w:r w:rsidRPr="000C015F">
        <w:rPr>
          <w:rFonts w:ascii="宋体" w:eastAsia="宋体" w:hAnsi="宋体" w:hint="eastAsia"/>
        </w:rPr>
        <w:t>三声反应（方式</w:t>
      </w:r>
      <w:r w:rsidRPr="000C015F">
        <w:rPr>
          <w:rFonts w:ascii="宋体" w:eastAsia="宋体" w:hAnsi="宋体"/>
        </w:rPr>
        <w:t>2）：出声后，被试依声调用左手食指、中指、无明指分别对高、中、低三音尽快正确反应；</w:t>
      </w:r>
    </w:p>
    <w:p w14:paraId="24416A7B" w14:textId="77777777" w:rsidR="00277809" w:rsidRDefault="00277809" w:rsidP="004362D6">
      <w:pPr>
        <w:pStyle w:val="a3"/>
        <w:numPr>
          <w:ilvl w:val="0"/>
          <w:numId w:val="11"/>
        </w:numPr>
        <w:spacing w:line="480" w:lineRule="auto"/>
        <w:ind w:firstLineChars="0"/>
        <w:rPr>
          <w:rFonts w:ascii="宋体" w:eastAsia="宋体" w:hAnsi="宋体"/>
        </w:rPr>
      </w:pPr>
      <w:r w:rsidRPr="00F47050">
        <w:rPr>
          <w:rFonts w:ascii="宋体" w:eastAsia="宋体" w:hAnsi="宋体" w:hint="eastAsia"/>
        </w:rPr>
        <w:t>光反应（方式</w:t>
      </w:r>
      <w:r w:rsidRPr="00F47050">
        <w:rPr>
          <w:rFonts w:ascii="宋体" w:eastAsia="宋体" w:hAnsi="宋体"/>
        </w:rPr>
        <w:t>3）：出光后，被试者用右手食指尽快按下与所亮发光管相对应的按键；</w:t>
      </w:r>
    </w:p>
    <w:p w14:paraId="7C9EC2BA" w14:textId="77777777" w:rsidR="00277809" w:rsidRDefault="00277809" w:rsidP="004362D6">
      <w:pPr>
        <w:pStyle w:val="a3"/>
        <w:numPr>
          <w:ilvl w:val="0"/>
          <w:numId w:val="11"/>
        </w:numPr>
        <w:spacing w:line="480" w:lineRule="auto"/>
        <w:ind w:firstLineChars="0"/>
        <w:rPr>
          <w:rFonts w:ascii="宋体" w:eastAsia="宋体" w:hAnsi="宋体"/>
        </w:rPr>
      </w:pPr>
      <w:r w:rsidRPr="00F47050">
        <w:rPr>
          <w:rFonts w:ascii="宋体" w:eastAsia="宋体" w:hAnsi="宋体" w:hint="eastAsia"/>
        </w:rPr>
        <w:t>二</w:t>
      </w:r>
      <w:r w:rsidRPr="00F47050">
        <w:rPr>
          <w:rFonts w:ascii="宋体" w:eastAsia="宋体" w:hAnsi="宋体"/>
        </w:rPr>
        <w:t>/三声与光同时反应（方式4/5）：左右手依上述方法同时反应；</w:t>
      </w:r>
    </w:p>
    <w:p w14:paraId="71A155CC" w14:textId="77777777" w:rsidR="00277809" w:rsidRDefault="00277809" w:rsidP="004362D6">
      <w:pPr>
        <w:pStyle w:val="a3"/>
        <w:numPr>
          <w:ilvl w:val="0"/>
          <w:numId w:val="11"/>
        </w:numPr>
        <w:spacing w:line="480" w:lineRule="auto"/>
        <w:ind w:firstLineChars="0"/>
        <w:rPr>
          <w:rFonts w:ascii="宋体" w:eastAsia="宋体" w:hAnsi="宋体"/>
        </w:rPr>
      </w:pPr>
      <w:r w:rsidRPr="00F47050">
        <w:rPr>
          <w:rFonts w:ascii="宋体" w:eastAsia="宋体" w:hAnsi="宋体" w:hint="eastAsia"/>
        </w:rPr>
        <w:t>测定</w:t>
      </w:r>
      <w:r w:rsidRPr="00F47050">
        <w:rPr>
          <w:rFonts w:ascii="宋体" w:eastAsia="宋体" w:hAnsi="宋体"/>
        </w:rPr>
        <w:t>Q值（方式6/7）：二/三声反应、光反应、二/三声与光同时反应三项实验连续进行，最后自动计算出注意分配量Q值；每项实验完成后，中间将休息，启动灯闪烁，按“启动”键，实验继续；</w:t>
      </w:r>
    </w:p>
    <w:p w14:paraId="5565799B" w14:textId="77777777" w:rsidR="00277809" w:rsidRDefault="00277809" w:rsidP="004362D6">
      <w:pPr>
        <w:pStyle w:val="a3"/>
        <w:numPr>
          <w:ilvl w:val="0"/>
          <w:numId w:val="11"/>
        </w:numPr>
        <w:spacing w:line="480" w:lineRule="auto"/>
        <w:ind w:firstLineChars="0"/>
        <w:rPr>
          <w:rFonts w:ascii="宋体" w:eastAsia="宋体" w:hAnsi="宋体"/>
        </w:rPr>
      </w:pPr>
      <w:r w:rsidRPr="00F52DC7">
        <w:rPr>
          <w:rFonts w:ascii="宋体" w:eastAsia="宋体" w:hAnsi="宋体" w:hint="eastAsia"/>
        </w:rPr>
        <w:t>当工作指示灯灭，表示规定测试时间到；</w:t>
      </w:r>
    </w:p>
    <w:p w14:paraId="30F70AF2" w14:textId="77777777" w:rsidR="00277809" w:rsidRPr="00F83F8C" w:rsidRDefault="00277809" w:rsidP="004362D6">
      <w:pPr>
        <w:pStyle w:val="a3"/>
        <w:numPr>
          <w:ilvl w:val="0"/>
          <w:numId w:val="11"/>
        </w:numPr>
        <w:spacing w:line="480" w:lineRule="auto"/>
        <w:ind w:firstLineChars="0"/>
        <w:rPr>
          <w:rFonts w:ascii="宋体" w:eastAsia="宋体" w:hAnsi="宋体"/>
        </w:rPr>
      </w:pPr>
      <w:r w:rsidRPr="00F52DC7">
        <w:rPr>
          <w:rFonts w:ascii="宋体" w:eastAsia="宋体" w:hAnsi="宋体" w:hint="eastAsia"/>
        </w:rPr>
        <w:t>测试过程中，将实时显示正确或错误次数，显示正确次数，相应“正确”指示灯亮；显示错误次数，相应“错误”指示灯亮。“方式</w:t>
      </w:r>
      <w:r w:rsidRPr="00F52DC7">
        <w:rPr>
          <w:rFonts w:ascii="宋体" w:eastAsia="宋体" w:hAnsi="宋体"/>
        </w:rPr>
        <w:t>4或5”声光组合实验，显示正确或错误次数时，声为显示方式“4或5”，光为显示方式 “4．或5．”，即光有小数点以</w:t>
      </w:r>
      <w:r w:rsidRPr="00F52DC7">
        <w:rPr>
          <w:rFonts w:ascii="宋体" w:eastAsia="宋体" w:hAnsi="宋体"/>
        </w:rPr>
        <w:lastRenderedPageBreak/>
        <w:t>示区别。</w:t>
      </w:r>
    </w:p>
    <w:p w14:paraId="106BC560" w14:textId="77777777" w:rsidR="00277809" w:rsidRDefault="00277809" w:rsidP="004362D6">
      <w:pPr>
        <w:pStyle w:val="a3"/>
        <w:numPr>
          <w:ilvl w:val="0"/>
          <w:numId w:val="10"/>
        </w:numPr>
        <w:spacing w:line="480" w:lineRule="auto"/>
        <w:ind w:firstLineChars="0"/>
        <w:rPr>
          <w:rFonts w:ascii="宋体" w:eastAsia="宋体" w:hAnsi="宋体"/>
        </w:rPr>
      </w:pPr>
      <w:r w:rsidRPr="000570CD">
        <w:rPr>
          <w:rFonts w:ascii="宋体" w:eastAsia="宋体" w:hAnsi="宋体" w:hint="eastAsia"/>
        </w:rPr>
        <w:t>查看被试测试成绩：每次组实验完成后，按“次数”及“方式”键，可查看被试测试成绩。</w:t>
      </w:r>
    </w:p>
    <w:p w14:paraId="117FB717" w14:textId="77777777" w:rsidR="00277809" w:rsidRDefault="00277809" w:rsidP="004362D6">
      <w:pPr>
        <w:pStyle w:val="a3"/>
        <w:numPr>
          <w:ilvl w:val="0"/>
          <w:numId w:val="12"/>
        </w:numPr>
        <w:spacing w:line="480" w:lineRule="auto"/>
        <w:ind w:firstLineChars="0"/>
        <w:rPr>
          <w:rFonts w:ascii="宋体" w:eastAsia="宋体" w:hAnsi="宋体"/>
        </w:rPr>
      </w:pPr>
      <w:r w:rsidRPr="00F52DC7">
        <w:rPr>
          <w:rFonts w:ascii="宋体" w:eastAsia="宋体" w:hAnsi="宋体" w:hint="eastAsia"/>
        </w:rPr>
        <w:t>声或光单独实验（方式</w:t>
      </w:r>
      <w:r w:rsidRPr="00F52DC7">
        <w:rPr>
          <w:rFonts w:ascii="宋体" w:eastAsia="宋体" w:hAnsi="宋体"/>
        </w:rPr>
        <w:t>1、2、3）：按“次数”键，查看正确或错误次数；</w:t>
      </w:r>
    </w:p>
    <w:p w14:paraId="6B9F9E35" w14:textId="77777777" w:rsidR="00277809" w:rsidRDefault="00277809" w:rsidP="004362D6">
      <w:pPr>
        <w:pStyle w:val="a3"/>
        <w:numPr>
          <w:ilvl w:val="0"/>
          <w:numId w:val="12"/>
        </w:numPr>
        <w:spacing w:line="480" w:lineRule="auto"/>
        <w:ind w:firstLineChars="0"/>
        <w:rPr>
          <w:rFonts w:ascii="宋体" w:eastAsia="宋体" w:hAnsi="宋体"/>
        </w:rPr>
      </w:pPr>
      <w:r w:rsidRPr="00DD2EC5">
        <w:rPr>
          <w:rFonts w:ascii="宋体" w:eastAsia="宋体" w:hAnsi="宋体" w:hint="eastAsia"/>
        </w:rPr>
        <w:t>声或光组合实验（方式</w:t>
      </w:r>
      <w:r w:rsidRPr="00DD2EC5">
        <w:rPr>
          <w:rFonts w:ascii="宋体" w:eastAsia="宋体" w:hAnsi="宋体"/>
        </w:rPr>
        <w:t>4、5）：按“方式”键，查看声或光的数据，声方式显示“4或5”，光方式显示“4．或5．”，按“次数”键，查看对应的正确或错误次数；</w:t>
      </w:r>
    </w:p>
    <w:p w14:paraId="65854193" w14:textId="77777777" w:rsidR="00277809" w:rsidRPr="00F52DC7" w:rsidRDefault="00277809" w:rsidP="004362D6">
      <w:pPr>
        <w:pStyle w:val="a3"/>
        <w:numPr>
          <w:ilvl w:val="0"/>
          <w:numId w:val="12"/>
        </w:numPr>
        <w:spacing w:line="480" w:lineRule="auto"/>
        <w:ind w:firstLineChars="0"/>
        <w:rPr>
          <w:rFonts w:ascii="宋体" w:eastAsia="宋体" w:hAnsi="宋体"/>
        </w:rPr>
      </w:pPr>
      <w:r w:rsidRPr="00DD2EC5">
        <w:rPr>
          <w:rFonts w:ascii="宋体" w:eastAsia="宋体" w:hAnsi="宋体" w:hint="eastAsia"/>
        </w:rPr>
        <w:t>测定</w:t>
      </w:r>
      <w:r w:rsidRPr="00DD2EC5">
        <w:rPr>
          <w:rFonts w:ascii="宋体" w:eastAsia="宋体" w:hAnsi="宋体"/>
        </w:rPr>
        <w:t>Q值实验（方式6、7）：按“方式”键，可以查看每项的实验数据，对应方式显示为1/2（声）→3．(光) →4/5（声光组合中声）→4．/5．（声光组合中光）→6/7（Q值），依次循环，按“次数”键，查看对应的正确或错误次数，显示Q值时，按“次数”键无效，相应指示灯全灭；当Q值＞1.0，注意分配值无效，显示“－－－”。</w:t>
      </w:r>
    </w:p>
    <w:p w14:paraId="44319B04" w14:textId="77777777" w:rsidR="00277809" w:rsidRDefault="00277809" w:rsidP="004362D6">
      <w:pPr>
        <w:pStyle w:val="a3"/>
        <w:numPr>
          <w:ilvl w:val="0"/>
          <w:numId w:val="10"/>
        </w:numPr>
        <w:spacing w:line="480" w:lineRule="auto"/>
        <w:ind w:firstLineChars="0"/>
        <w:rPr>
          <w:rFonts w:ascii="宋体" w:eastAsia="宋体" w:hAnsi="宋体"/>
        </w:rPr>
      </w:pPr>
      <w:r w:rsidRPr="00F83F8C">
        <w:rPr>
          <w:rFonts w:ascii="宋体" w:eastAsia="宋体" w:hAnsi="宋体" w:hint="eastAsia"/>
        </w:rPr>
        <w:t>每组实验完成后，重新开始，必须按“复位”键。</w:t>
      </w:r>
    </w:p>
    <w:p w14:paraId="3E14B089" w14:textId="77777777" w:rsidR="00277809" w:rsidRDefault="00277809" w:rsidP="00277809">
      <w:pPr>
        <w:pStyle w:val="3"/>
        <w:outlineLvl w:val="2"/>
      </w:pPr>
      <w:bookmarkStart w:id="9" w:name="_Toc89176204"/>
      <w:r>
        <w:rPr>
          <w:rFonts w:hint="eastAsia"/>
        </w:rPr>
        <w:t>安全注意事项</w:t>
      </w:r>
      <w:bookmarkEnd w:id="9"/>
    </w:p>
    <w:p w14:paraId="5827B230" w14:textId="4D2214F2" w:rsidR="004347C1" w:rsidRPr="002A33AA" w:rsidRDefault="00277809" w:rsidP="002A33AA">
      <w:pPr>
        <w:spacing w:line="480" w:lineRule="auto"/>
        <w:ind w:firstLineChars="200" w:firstLine="420"/>
        <w:rPr>
          <w:rFonts w:ascii="宋体" w:eastAsia="宋体" w:hAnsi="宋体" w:hint="eastAsia"/>
        </w:rPr>
      </w:pPr>
      <w:r>
        <w:rPr>
          <w:rFonts w:ascii="宋体" w:eastAsia="宋体" w:hAnsi="宋体" w:hint="eastAsia"/>
        </w:rPr>
        <w:t>小功率电子产品。</w:t>
      </w:r>
    </w:p>
    <w:sectPr w:rsidR="004347C1" w:rsidRPr="002A33AA" w:rsidSect="008B51DE">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7D91B" w14:textId="77777777" w:rsidR="004362D6" w:rsidRDefault="004362D6" w:rsidP="00385EB3">
      <w:r>
        <w:separator/>
      </w:r>
    </w:p>
  </w:endnote>
  <w:endnote w:type="continuationSeparator" w:id="0">
    <w:p w14:paraId="630907CC" w14:textId="77777777" w:rsidR="004362D6" w:rsidRDefault="004362D6" w:rsidP="0038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274588"/>
      <w:docPartObj>
        <w:docPartGallery w:val="Page Numbers (Bottom of Page)"/>
        <w:docPartUnique/>
      </w:docPartObj>
    </w:sdtPr>
    <w:sdtEndPr/>
    <w:sdtContent>
      <w:p w14:paraId="794D37D1" w14:textId="0792149A" w:rsidR="00981573" w:rsidRDefault="004362D6">
        <w:pPr>
          <w:pStyle w:val="a7"/>
          <w:jc w:val="right"/>
        </w:pPr>
      </w:p>
    </w:sdtContent>
  </w:sdt>
  <w:p w14:paraId="2A0D9090" w14:textId="77777777" w:rsidR="00981573" w:rsidRDefault="0098157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655486"/>
      <w:docPartObj>
        <w:docPartGallery w:val="Page Numbers (Bottom of Page)"/>
        <w:docPartUnique/>
      </w:docPartObj>
    </w:sdtPr>
    <w:sdtEndPr/>
    <w:sdtContent>
      <w:p w14:paraId="46A2B427" w14:textId="182099D1" w:rsidR="002C342D" w:rsidRDefault="002C342D">
        <w:pPr>
          <w:pStyle w:val="a7"/>
          <w:jc w:val="center"/>
        </w:pPr>
        <w:r>
          <w:fldChar w:fldCharType="begin"/>
        </w:r>
        <w:r>
          <w:instrText>PAGE   \* MERGEFORMAT</w:instrText>
        </w:r>
        <w:r>
          <w:fldChar w:fldCharType="separate"/>
        </w:r>
        <w:r>
          <w:rPr>
            <w:lang w:val="zh-CN"/>
          </w:rPr>
          <w:t>2</w:t>
        </w:r>
        <w:r>
          <w:fldChar w:fldCharType="end"/>
        </w:r>
      </w:p>
    </w:sdtContent>
  </w:sdt>
  <w:p w14:paraId="04587F07" w14:textId="77777777" w:rsidR="008B51DE" w:rsidRDefault="008B51D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62E09" w14:textId="77777777" w:rsidR="004362D6" w:rsidRDefault="004362D6" w:rsidP="00385EB3">
      <w:r>
        <w:separator/>
      </w:r>
    </w:p>
  </w:footnote>
  <w:footnote w:type="continuationSeparator" w:id="0">
    <w:p w14:paraId="7868109A" w14:textId="77777777" w:rsidR="004362D6" w:rsidRDefault="004362D6" w:rsidP="00385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20B5"/>
    <w:multiLevelType w:val="multilevel"/>
    <w:tmpl w:val="2AA0C8C2"/>
    <w:lvl w:ilvl="0">
      <w:start w:val="1"/>
      <w:numFmt w:val="decimal"/>
      <w:pStyle w:val="1"/>
      <w:lvlText w:val="%1"/>
      <w:lvlJc w:val="left"/>
      <w:pPr>
        <w:ind w:left="340" w:hanging="340"/>
      </w:pPr>
      <w:rPr>
        <w:rFonts w:hint="default"/>
      </w:rPr>
    </w:lvl>
    <w:lvl w:ilvl="1">
      <w:start w:val="1"/>
      <w:numFmt w:val="decimal"/>
      <w:pStyle w:val="2"/>
      <w:isLgl/>
      <w:lvlText w:val="%1.%2"/>
      <w:lvlJc w:val="left"/>
      <w:pPr>
        <w:ind w:left="0" w:firstLine="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95E0E86"/>
    <w:multiLevelType w:val="hybridMultilevel"/>
    <w:tmpl w:val="C6D682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A0B3B73"/>
    <w:multiLevelType w:val="hybridMultilevel"/>
    <w:tmpl w:val="8CBA440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 w15:restartNumberingAfterBreak="0">
    <w:nsid w:val="1F5410D3"/>
    <w:multiLevelType w:val="hybridMultilevel"/>
    <w:tmpl w:val="8CBA440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 w15:restartNumberingAfterBreak="0">
    <w:nsid w:val="3AD135F4"/>
    <w:multiLevelType w:val="hybridMultilevel"/>
    <w:tmpl w:val="8CBA440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5" w15:restartNumberingAfterBreak="0">
    <w:nsid w:val="595C5CE5"/>
    <w:multiLevelType w:val="hybridMultilevel"/>
    <w:tmpl w:val="C25AA9C6"/>
    <w:lvl w:ilvl="0" w:tplc="FFFFFFFF">
      <w:start w:val="1"/>
      <w:numFmt w:val="lowerRoman"/>
      <w:lvlText w:val="%1."/>
      <w:lvlJc w:val="right"/>
      <w:pPr>
        <w:ind w:left="567" w:hanging="147"/>
      </w:pPr>
      <w:rPr>
        <w:rFonts w:hint="eastAsia"/>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6" w15:restartNumberingAfterBreak="0">
    <w:nsid w:val="628B3355"/>
    <w:multiLevelType w:val="hybridMultilevel"/>
    <w:tmpl w:val="8CBA440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7" w15:restartNumberingAfterBreak="0">
    <w:nsid w:val="6579196D"/>
    <w:multiLevelType w:val="hybridMultilevel"/>
    <w:tmpl w:val="8CBA440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8" w15:restartNumberingAfterBreak="0">
    <w:nsid w:val="707D4D7E"/>
    <w:multiLevelType w:val="hybridMultilevel"/>
    <w:tmpl w:val="C25AA9C6"/>
    <w:lvl w:ilvl="0" w:tplc="FFFFFFFF">
      <w:start w:val="1"/>
      <w:numFmt w:val="lowerRoman"/>
      <w:lvlText w:val="%1."/>
      <w:lvlJc w:val="right"/>
      <w:pPr>
        <w:ind w:left="567" w:hanging="147"/>
      </w:pPr>
      <w:rPr>
        <w:rFonts w:hint="eastAsia"/>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9" w15:restartNumberingAfterBreak="0">
    <w:nsid w:val="761F5C26"/>
    <w:multiLevelType w:val="hybridMultilevel"/>
    <w:tmpl w:val="6060A34C"/>
    <w:lvl w:ilvl="0" w:tplc="B11E5FE6">
      <w:start w:val="1"/>
      <w:numFmt w:val="decimal"/>
      <w:pStyle w:val="3"/>
      <w:lvlText w:val="（%1）"/>
      <w:lvlJc w:val="left"/>
      <w:pPr>
        <w:ind w:left="567" w:hanging="567"/>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E734833"/>
    <w:multiLevelType w:val="hybridMultilevel"/>
    <w:tmpl w:val="8CBA440C"/>
    <w:lvl w:ilvl="0" w:tplc="FFFFFFFF">
      <w:start w:val="1"/>
      <w:numFmt w:val="lowerLetter"/>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num w:numId="1">
    <w:abstractNumId w:val="0"/>
  </w:num>
  <w:num w:numId="2">
    <w:abstractNumId w:val="9"/>
  </w:num>
  <w:num w:numId="3">
    <w:abstractNumId w:val="9"/>
    <w:lvlOverride w:ilvl="0">
      <w:startOverride w:val="1"/>
    </w:lvlOverride>
  </w:num>
  <w:num w:numId="4">
    <w:abstractNumId w:val="2"/>
  </w:num>
  <w:num w:numId="5">
    <w:abstractNumId w:val="7"/>
  </w:num>
  <w:num w:numId="6">
    <w:abstractNumId w:val="6"/>
  </w:num>
  <w:num w:numId="7">
    <w:abstractNumId w:val="1"/>
  </w:num>
  <w:num w:numId="8">
    <w:abstractNumId w:val="10"/>
  </w:num>
  <w:num w:numId="9">
    <w:abstractNumId w:val="4"/>
  </w:num>
  <w:num w:numId="10">
    <w:abstractNumId w:val="3"/>
  </w:num>
  <w:num w:numId="11">
    <w:abstractNumId w:val="5"/>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31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D36"/>
    <w:rsid w:val="00004554"/>
    <w:rsid w:val="00005421"/>
    <w:rsid w:val="00012177"/>
    <w:rsid w:val="000226E5"/>
    <w:rsid w:val="000233D1"/>
    <w:rsid w:val="00030B8E"/>
    <w:rsid w:val="00032098"/>
    <w:rsid w:val="00034997"/>
    <w:rsid w:val="000361B4"/>
    <w:rsid w:val="00037C3E"/>
    <w:rsid w:val="0004005B"/>
    <w:rsid w:val="00041355"/>
    <w:rsid w:val="000422E8"/>
    <w:rsid w:val="000437BF"/>
    <w:rsid w:val="00047628"/>
    <w:rsid w:val="000505D6"/>
    <w:rsid w:val="00053285"/>
    <w:rsid w:val="00056CFA"/>
    <w:rsid w:val="000570CD"/>
    <w:rsid w:val="00057B11"/>
    <w:rsid w:val="00067EC5"/>
    <w:rsid w:val="00072E10"/>
    <w:rsid w:val="00077F3B"/>
    <w:rsid w:val="00081D17"/>
    <w:rsid w:val="000826FB"/>
    <w:rsid w:val="000969EC"/>
    <w:rsid w:val="00097D33"/>
    <w:rsid w:val="000A170A"/>
    <w:rsid w:val="000A6AB8"/>
    <w:rsid w:val="000A7474"/>
    <w:rsid w:val="000A779E"/>
    <w:rsid w:val="000C015F"/>
    <w:rsid w:val="000C454F"/>
    <w:rsid w:val="000D39B5"/>
    <w:rsid w:val="000D4C23"/>
    <w:rsid w:val="000D6A88"/>
    <w:rsid w:val="000E0772"/>
    <w:rsid w:val="000E1358"/>
    <w:rsid w:val="000E59BB"/>
    <w:rsid w:val="000E7749"/>
    <w:rsid w:val="00100DDF"/>
    <w:rsid w:val="0010134A"/>
    <w:rsid w:val="001020D9"/>
    <w:rsid w:val="00103770"/>
    <w:rsid w:val="00106FF9"/>
    <w:rsid w:val="001071F0"/>
    <w:rsid w:val="00107410"/>
    <w:rsid w:val="0011024E"/>
    <w:rsid w:val="001112BE"/>
    <w:rsid w:val="0011144F"/>
    <w:rsid w:val="0012337C"/>
    <w:rsid w:val="001303E1"/>
    <w:rsid w:val="00135CC1"/>
    <w:rsid w:val="001421B8"/>
    <w:rsid w:val="0014314E"/>
    <w:rsid w:val="00145E0C"/>
    <w:rsid w:val="00150400"/>
    <w:rsid w:val="00155DB0"/>
    <w:rsid w:val="00160719"/>
    <w:rsid w:val="00163A88"/>
    <w:rsid w:val="00164B8E"/>
    <w:rsid w:val="0017129E"/>
    <w:rsid w:val="00173394"/>
    <w:rsid w:val="00173500"/>
    <w:rsid w:val="00175E52"/>
    <w:rsid w:val="00176612"/>
    <w:rsid w:val="001804BC"/>
    <w:rsid w:val="0018208C"/>
    <w:rsid w:val="001827F9"/>
    <w:rsid w:val="001831B4"/>
    <w:rsid w:val="00187281"/>
    <w:rsid w:val="001960F0"/>
    <w:rsid w:val="001A0584"/>
    <w:rsid w:val="001A0E9C"/>
    <w:rsid w:val="001A1A9A"/>
    <w:rsid w:val="001A35D3"/>
    <w:rsid w:val="001A48C2"/>
    <w:rsid w:val="001B381C"/>
    <w:rsid w:val="001B63CD"/>
    <w:rsid w:val="001B6D24"/>
    <w:rsid w:val="001C1EE9"/>
    <w:rsid w:val="001C2298"/>
    <w:rsid w:val="001C5ED0"/>
    <w:rsid w:val="001C73ED"/>
    <w:rsid w:val="001D0D4F"/>
    <w:rsid w:val="001D12F7"/>
    <w:rsid w:val="001E0D3C"/>
    <w:rsid w:val="001E1142"/>
    <w:rsid w:val="001E2AC7"/>
    <w:rsid w:val="001E3C86"/>
    <w:rsid w:val="001E516C"/>
    <w:rsid w:val="001E77A5"/>
    <w:rsid w:val="001F247A"/>
    <w:rsid w:val="002000C8"/>
    <w:rsid w:val="00202BC9"/>
    <w:rsid w:val="00204C15"/>
    <w:rsid w:val="00213F0A"/>
    <w:rsid w:val="00217913"/>
    <w:rsid w:val="00232E73"/>
    <w:rsid w:val="00233223"/>
    <w:rsid w:val="0023696A"/>
    <w:rsid w:val="00236F5D"/>
    <w:rsid w:val="00237463"/>
    <w:rsid w:val="00240C7F"/>
    <w:rsid w:val="00241526"/>
    <w:rsid w:val="00242945"/>
    <w:rsid w:val="00243E3B"/>
    <w:rsid w:val="00244CED"/>
    <w:rsid w:val="00244EB5"/>
    <w:rsid w:val="002458D3"/>
    <w:rsid w:val="0025522A"/>
    <w:rsid w:val="0025673D"/>
    <w:rsid w:val="00257469"/>
    <w:rsid w:val="00260711"/>
    <w:rsid w:val="00261607"/>
    <w:rsid w:val="002654C6"/>
    <w:rsid w:val="00267540"/>
    <w:rsid w:val="0027056E"/>
    <w:rsid w:val="00271659"/>
    <w:rsid w:val="00274162"/>
    <w:rsid w:val="00277809"/>
    <w:rsid w:val="00286D0F"/>
    <w:rsid w:val="00292964"/>
    <w:rsid w:val="00292ADA"/>
    <w:rsid w:val="002A0791"/>
    <w:rsid w:val="002A1360"/>
    <w:rsid w:val="002A33AA"/>
    <w:rsid w:val="002A5B0D"/>
    <w:rsid w:val="002B1F59"/>
    <w:rsid w:val="002B219B"/>
    <w:rsid w:val="002B2C95"/>
    <w:rsid w:val="002B3B0E"/>
    <w:rsid w:val="002B5BE6"/>
    <w:rsid w:val="002B7823"/>
    <w:rsid w:val="002C342D"/>
    <w:rsid w:val="002C3774"/>
    <w:rsid w:val="002C5F72"/>
    <w:rsid w:val="002D30CC"/>
    <w:rsid w:val="002D4EE6"/>
    <w:rsid w:val="002E08E3"/>
    <w:rsid w:val="002E28FA"/>
    <w:rsid w:val="002E4635"/>
    <w:rsid w:val="002F104F"/>
    <w:rsid w:val="002F1BB8"/>
    <w:rsid w:val="002F4A09"/>
    <w:rsid w:val="002F4C6A"/>
    <w:rsid w:val="002F5648"/>
    <w:rsid w:val="002F6D2C"/>
    <w:rsid w:val="00300A43"/>
    <w:rsid w:val="00300B40"/>
    <w:rsid w:val="00300E1C"/>
    <w:rsid w:val="00303C3B"/>
    <w:rsid w:val="00304C4F"/>
    <w:rsid w:val="00305030"/>
    <w:rsid w:val="00310307"/>
    <w:rsid w:val="00313887"/>
    <w:rsid w:val="00313F25"/>
    <w:rsid w:val="003172E1"/>
    <w:rsid w:val="003175E8"/>
    <w:rsid w:val="003213F3"/>
    <w:rsid w:val="00326288"/>
    <w:rsid w:val="003266D3"/>
    <w:rsid w:val="003277E7"/>
    <w:rsid w:val="003300CD"/>
    <w:rsid w:val="00331002"/>
    <w:rsid w:val="00346474"/>
    <w:rsid w:val="003520A0"/>
    <w:rsid w:val="00353689"/>
    <w:rsid w:val="003569E1"/>
    <w:rsid w:val="00357C6B"/>
    <w:rsid w:val="003632F4"/>
    <w:rsid w:val="003638CF"/>
    <w:rsid w:val="003641D2"/>
    <w:rsid w:val="00364E96"/>
    <w:rsid w:val="00366092"/>
    <w:rsid w:val="0036694D"/>
    <w:rsid w:val="00370F8D"/>
    <w:rsid w:val="00371971"/>
    <w:rsid w:val="00374241"/>
    <w:rsid w:val="00374466"/>
    <w:rsid w:val="003747A6"/>
    <w:rsid w:val="003846AB"/>
    <w:rsid w:val="00385EB3"/>
    <w:rsid w:val="00387C65"/>
    <w:rsid w:val="003902F5"/>
    <w:rsid w:val="00397A11"/>
    <w:rsid w:val="00397E53"/>
    <w:rsid w:val="003A29AB"/>
    <w:rsid w:val="003B387E"/>
    <w:rsid w:val="003B5BCE"/>
    <w:rsid w:val="003C0AD6"/>
    <w:rsid w:val="003C0B73"/>
    <w:rsid w:val="003C3FF4"/>
    <w:rsid w:val="003F00F9"/>
    <w:rsid w:val="003F0921"/>
    <w:rsid w:val="003F1C64"/>
    <w:rsid w:val="0040087F"/>
    <w:rsid w:val="004109D2"/>
    <w:rsid w:val="0041245B"/>
    <w:rsid w:val="0041555F"/>
    <w:rsid w:val="004173AC"/>
    <w:rsid w:val="00417E4B"/>
    <w:rsid w:val="0042013C"/>
    <w:rsid w:val="004249E2"/>
    <w:rsid w:val="004256F6"/>
    <w:rsid w:val="00425762"/>
    <w:rsid w:val="00425D09"/>
    <w:rsid w:val="00431118"/>
    <w:rsid w:val="004347C1"/>
    <w:rsid w:val="004356E3"/>
    <w:rsid w:val="004362D6"/>
    <w:rsid w:val="00442E77"/>
    <w:rsid w:val="0045310E"/>
    <w:rsid w:val="00462DD6"/>
    <w:rsid w:val="00466211"/>
    <w:rsid w:val="00472D8B"/>
    <w:rsid w:val="004740FA"/>
    <w:rsid w:val="00474274"/>
    <w:rsid w:val="00477699"/>
    <w:rsid w:val="00482807"/>
    <w:rsid w:val="0048474E"/>
    <w:rsid w:val="004A06EC"/>
    <w:rsid w:val="004A253E"/>
    <w:rsid w:val="004A55DF"/>
    <w:rsid w:val="004B1366"/>
    <w:rsid w:val="004B46C2"/>
    <w:rsid w:val="004B669A"/>
    <w:rsid w:val="004B7960"/>
    <w:rsid w:val="004C0A1F"/>
    <w:rsid w:val="004C718D"/>
    <w:rsid w:val="004C7467"/>
    <w:rsid w:val="004E19C8"/>
    <w:rsid w:val="004F535D"/>
    <w:rsid w:val="005055B9"/>
    <w:rsid w:val="00505DB1"/>
    <w:rsid w:val="005153A9"/>
    <w:rsid w:val="00516441"/>
    <w:rsid w:val="00517D48"/>
    <w:rsid w:val="00522377"/>
    <w:rsid w:val="00522673"/>
    <w:rsid w:val="0053048F"/>
    <w:rsid w:val="00532565"/>
    <w:rsid w:val="005406F6"/>
    <w:rsid w:val="00544C52"/>
    <w:rsid w:val="00546CBE"/>
    <w:rsid w:val="00551927"/>
    <w:rsid w:val="0055630E"/>
    <w:rsid w:val="00557FD3"/>
    <w:rsid w:val="00562D68"/>
    <w:rsid w:val="00564DF7"/>
    <w:rsid w:val="005810E2"/>
    <w:rsid w:val="0058587E"/>
    <w:rsid w:val="00590142"/>
    <w:rsid w:val="00593202"/>
    <w:rsid w:val="0059537E"/>
    <w:rsid w:val="005A08F2"/>
    <w:rsid w:val="005A1261"/>
    <w:rsid w:val="005A3A16"/>
    <w:rsid w:val="005B14D0"/>
    <w:rsid w:val="005C1BE0"/>
    <w:rsid w:val="005C2808"/>
    <w:rsid w:val="005C3037"/>
    <w:rsid w:val="005C3735"/>
    <w:rsid w:val="005D18B9"/>
    <w:rsid w:val="005D3D41"/>
    <w:rsid w:val="005D6A9D"/>
    <w:rsid w:val="005D7EAE"/>
    <w:rsid w:val="005E1EE1"/>
    <w:rsid w:val="005E3481"/>
    <w:rsid w:val="005E40F4"/>
    <w:rsid w:val="005E4A44"/>
    <w:rsid w:val="005E6335"/>
    <w:rsid w:val="005F02C2"/>
    <w:rsid w:val="005F3852"/>
    <w:rsid w:val="00603082"/>
    <w:rsid w:val="006228A9"/>
    <w:rsid w:val="00626737"/>
    <w:rsid w:val="00631075"/>
    <w:rsid w:val="00634DBD"/>
    <w:rsid w:val="006369B1"/>
    <w:rsid w:val="00637FAE"/>
    <w:rsid w:val="006407E1"/>
    <w:rsid w:val="00640F39"/>
    <w:rsid w:val="006414D5"/>
    <w:rsid w:val="00643F78"/>
    <w:rsid w:val="00646FEA"/>
    <w:rsid w:val="00654632"/>
    <w:rsid w:val="00654C8F"/>
    <w:rsid w:val="00655BEB"/>
    <w:rsid w:val="00661212"/>
    <w:rsid w:val="006668C7"/>
    <w:rsid w:val="00671C0D"/>
    <w:rsid w:val="00672AFB"/>
    <w:rsid w:val="00674C3D"/>
    <w:rsid w:val="00674DCC"/>
    <w:rsid w:val="00676580"/>
    <w:rsid w:val="00680990"/>
    <w:rsid w:val="0068164A"/>
    <w:rsid w:val="00683705"/>
    <w:rsid w:val="00685AE8"/>
    <w:rsid w:val="00685C5B"/>
    <w:rsid w:val="00690A0E"/>
    <w:rsid w:val="006A27A9"/>
    <w:rsid w:val="006A386A"/>
    <w:rsid w:val="006A3885"/>
    <w:rsid w:val="006A4646"/>
    <w:rsid w:val="006B3D4B"/>
    <w:rsid w:val="006B5B12"/>
    <w:rsid w:val="006B6327"/>
    <w:rsid w:val="006B6473"/>
    <w:rsid w:val="006C2DCB"/>
    <w:rsid w:val="006C3BFA"/>
    <w:rsid w:val="006C46A7"/>
    <w:rsid w:val="006C64A6"/>
    <w:rsid w:val="006C71BF"/>
    <w:rsid w:val="006C7234"/>
    <w:rsid w:val="006D15D1"/>
    <w:rsid w:val="006D2E79"/>
    <w:rsid w:val="006D3EA6"/>
    <w:rsid w:val="006D4F96"/>
    <w:rsid w:val="006D68B7"/>
    <w:rsid w:val="006E3503"/>
    <w:rsid w:val="006E5DCB"/>
    <w:rsid w:val="006E607D"/>
    <w:rsid w:val="006E63E0"/>
    <w:rsid w:val="006E64D2"/>
    <w:rsid w:val="006E74E8"/>
    <w:rsid w:val="006F0916"/>
    <w:rsid w:val="006F1BD3"/>
    <w:rsid w:val="006F2E51"/>
    <w:rsid w:val="006F3661"/>
    <w:rsid w:val="006F644B"/>
    <w:rsid w:val="00704E4B"/>
    <w:rsid w:val="00707E4B"/>
    <w:rsid w:val="007154BE"/>
    <w:rsid w:val="00716163"/>
    <w:rsid w:val="007162A9"/>
    <w:rsid w:val="00716F9E"/>
    <w:rsid w:val="00727196"/>
    <w:rsid w:val="00732DFB"/>
    <w:rsid w:val="00742E9F"/>
    <w:rsid w:val="00745742"/>
    <w:rsid w:val="00746E07"/>
    <w:rsid w:val="00750458"/>
    <w:rsid w:val="00753126"/>
    <w:rsid w:val="007559BB"/>
    <w:rsid w:val="00756086"/>
    <w:rsid w:val="007566B2"/>
    <w:rsid w:val="00761030"/>
    <w:rsid w:val="007621C7"/>
    <w:rsid w:val="00765545"/>
    <w:rsid w:val="007834D2"/>
    <w:rsid w:val="00784544"/>
    <w:rsid w:val="00787BCD"/>
    <w:rsid w:val="00790646"/>
    <w:rsid w:val="00792542"/>
    <w:rsid w:val="007A4638"/>
    <w:rsid w:val="007B02FF"/>
    <w:rsid w:val="007B18AB"/>
    <w:rsid w:val="007B1FC2"/>
    <w:rsid w:val="007B4704"/>
    <w:rsid w:val="007B4FE2"/>
    <w:rsid w:val="007B7F0E"/>
    <w:rsid w:val="007C0C63"/>
    <w:rsid w:val="007E45CB"/>
    <w:rsid w:val="007E45E1"/>
    <w:rsid w:val="007E4C44"/>
    <w:rsid w:val="007E4D62"/>
    <w:rsid w:val="007E658C"/>
    <w:rsid w:val="007E76B3"/>
    <w:rsid w:val="007F16D7"/>
    <w:rsid w:val="007F2229"/>
    <w:rsid w:val="0080441D"/>
    <w:rsid w:val="00804E02"/>
    <w:rsid w:val="008106C0"/>
    <w:rsid w:val="008119AF"/>
    <w:rsid w:val="00811A52"/>
    <w:rsid w:val="00814EA5"/>
    <w:rsid w:val="00822177"/>
    <w:rsid w:val="00822F12"/>
    <w:rsid w:val="00824D23"/>
    <w:rsid w:val="0082633F"/>
    <w:rsid w:val="00827BCB"/>
    <w:rsid w:val="0083040F"/>
    <w:rsid w:val="00837147"/>
    <w:rsid w:val="0083772F"/>
    <w:rsid w:val="008410A0"/>
    <w:rsid w:val="008438D9"/>
    <w:rsid w:val="00844282"/>
    <w:rsid w:val="00846820"/>
    <w:rsid w:val="00851698"/>
    <w:rsid w:val="00852DFA"/>
    <w:rsid w:val="008543B4"/>
    <w:rsid w:val="00857849"/>
    <w:rsid w:val="0086185C"/>
    <w:rsid w:val="008618BF"/>
    <w:rsid w:val="00862D0D"/>
    <w:rsid w:val="0086344F"/>
    <w:rsid w:val="00865E13"/>
    <w:rsid w:val="0086621F"/>
    <w:rsid w:val="00867A71"/>
    <w:rsid w:val="0088056A"/>
    <w:rsid w:val="0088718B"/>
    <w:rsid w:val="008A2045"/>
    <w:rsid w:val="008A7FDC"/>
    <w:rsid w:val="008B51DE"/>
    <w:rsid w:val="008B5A6F"/>
    <w:rsid w:val="008C3672"/>
    <w:rsid w:val="008C75BC"/>
    <w:rsid w:val="008C7C3C"/>
    <w:rsid w:val="008D259F"/>
    <w:rsid w:val="008D2ADE"/>
    <w:rsid w:val="008D2BFE"/>
    <w:rsid w:val="008D7184"/>
    <w:rsid w:val="008E0411"/>
    <w:rsid w:val="008E25E4"/>
    <w:rsid w:val="008E767B"/>
    <w:rsid w:val="008F080D"/>
    <w:rsid w:val="008F2564"/>
    <w:rsid w:val="008F30E7"/>
    <w:rsid w:val="008F3D10"/>
    <w:rsid w:val="008F4304"/>
    <w:rsid w:val="009022B8"/>
    <w:rsid w:val="0090238B"/>
    <w:rsid w:val="009053DC"/>
    <w:rsid w:val="00905D60"/>
    <w:rsid w:val="00911274"/>
    <w:rsid w:val="00917646"/>
    <w:rsid w:val="009176A6"/>
    <w:rsid w:val="00920E53"/>
    <w:rsid w:val="00926287"/>
    <w:rsid w:val="009264B9"/>
    <w:rsid w:val="00933B38"/>
    <w:rsid w:val="00933B75"/>
    <w:rsid w:val="00940974"/>
    <w:rsid w:val="009412CC"/>
    <w:rsid w:val="0094153B"/>
    <w:rsid w:val="009438A8"/>
    <w:rsid w:val="009465B1"/>
    <w:rsid w:val="00950579"/>
    <w:rsid w:val="0095136B"/>
    <w:rsid w:val="0095258A"/>
    <w:rsid w:val="00960522"/>
    <w:rsid w:val="009638ED"/>
    <w:rsid w:val="00965457"/>
    <w:rsid w:val="00972815"/>
    <w:rsid w:val="0097332D"/>
    <w:rsid w:val="009736AB"/>
    <w:rsid w:val="00974963"/>
    <w:rsid w:val="00975485"/>
    <w:rsid w:val="00975767"/>
    <w:rsid w:val="00977236"/>
    <w:rsid w:val="00981573"/>
    <w:rsid w:val="00985E7E"/>
    <w:rsid w:val="009869D8"/>
    <w:rsid w:val="00991A8B"/>
    <w:rsid w:val="00992DEA"/>
    <w:rsid w:val="00993D16"/>
    <w:rsid w:val="009967D1"/>
    <w:rsid w:val="00996B6C"/>
    <w:rsid w:val="009A1D64"/>
    <w:rsid w:val="009A4324"/>
    <w:rsid w:val="009B30BD"/>
    <w:rsid w:val="009B47AB"/>
    <w:rsid w:val="009B50E6"/>
    <w:rsid w:val="009C1034"/>
    <w:rsid w:val="009C213C"/>
    <w:rsid w:val="009C314E"/>
    <w:rsid w:val="009C41BD"/>
    <w:rsid w:val="009C6981"/>
    <w:rsid w:val="009C7500"/>
    <w:rsid w:val="009D06B5"/>
    <w:rsid w:val="009D4C6F"/>
    <w:rsid w:val="009D5061"/>
    <w:rsid w:val="009E5F68"/>
    <w:rsid w:val="009E7DF0"/>
    <w:rsid w:val="009F4AD6"/>
    <w:rsid w:val="009F7B79"/>
    <w:rsid w:val="00A0198F"/>
    <w:rsid w:val="00A10072"/>
    <w:rsid w:val="00A206C3"/>
    <w:rsid w:val="00A25805"/>
    <w:rsid w:val="00A34644"/>
    <w:rsid w:val="00A35C61"/>
    <w:rsid w:val="00A35E2F"/>
    <w:rsid w:val="00A363D2"/>
    <w:rsid w:val="00A4369C"/>
    <w:rsid w:val="00A4697C"/>
    <w:rsid w:val="00A501CE"/>
    <w:rsid w:val="00A51DEF"/>
    <w:rsid w:val="00A547FB"/>
    <w:rsid w:val="00A57417"/>
    <w:rsid w:val="00A617E8"/>
    <w:rsid w:val="00A61A02"/>
    <w:rsid w:val="00A63436"/>
    <w:rsid w:val="00A66B1E"/>
    <w:rsid w:val="00A671AB"/>
    <w:rsid w:val="00A732D6"/>
    <w:rsid w:val="00A7701D"/>
    <w:rsid w:val="00A862A5"/>
    <w:rsid w:val="00A8780B"/>
    <w:rsid w:val="00A978BD"/>
    <w:rsid w:val="00AA0DDF"/>
    <w:rsid w:val="00AA609D"/>
    <w:rsid w:val="00AA7B17"/>
    <w:rsid w:val="00AB2682"/>
    <w:rsid w:val="00AB5F03"/>
    <w:rsid w:val="00AB69A9"/>
    <w:rsid w:val="00AC22B1"/>
    <w:rsid w:val="00AC2790"/>
    <w:rsid w:val="00AC3DD2"/>
    <w:rsid w:val="00AC78E2"/>
    <w:rsid w:val="00AC7977"/>
    <w:rsid w:val="00AC7C8C"/>
    <w:rsid w:val="00AD2FD7"/>
    <w:rsid w:val="00AD6185"/>
    <w:rsid w:val="00AD6FBB"/>
    <w:rsid w:val="00AD7D69"/>
    <w:rsid w:val="00AE0779"/>
    <w:rsid w:val="00AE0CCF"/>
    <w:rsid w:val="00AE3593"/>
    <w:rsid w:val="00AE4AE4"/>
    <w:rsid w:val="00AE4E8A"/>
    <w:rsid w:val="00AE561A"/>
    <w:rsid w:val="00AE5924"/>
    <w:rsid w:val="00AE7707"/>
    <w:rsid w:val="00AF6FA5"/>
    <w:rsid w:val="00AF723E"/>
    <w:rsid w:val="00B01A5D"/>
    <w:rsid w:val="00B05B4F"/>
    <w:rsid w:val="00B071DF"/>
    <w:rsid w:val="00B1114C"/>
    <w:rsid w:val="00B146DB"/>
    <w:rsid w:val="00B154A7"/>
    <w:rsid w:val="00B15FCA"/>
    <w:rsid w:val="00B2123D"/>
    <w:rsid w:val="00B22870"/>
    <w:rsid w:val="00B31F68"/>
    <w:rsid w:val="00B32324"/>
    <w:rsid w:val="00B42247"/>
    <w:rsid w:val="00B42627"/>
    <w:rsid w:val="00B441A1"/>
    <w:rsid w:val="00B44FE0"/>
    <w:rsid w:val="00B45042"/>
    <w:rsid w:val="00B5048B"/>
    <w:rsid w:val="00B57E4B"/>
    <w:rsid w:val="00B74432"/>
    <w:rsid w:val="00B76778"/>
    <w:rsid w:val="00B827D3"/>
    <w:rsid w:val="00B85F54"/>
    <w:rsid w:val="00B92579"/>
    <w:rsid w:val="00B92F1C"/>
    <w:rsid w:val="00B95528"/>
    <w:rsid w:val="00B96F01"/>
    <w:rsid w:val="00BA5F81"/>
    <w:rsid w:val="00BB1EEF"/>
    <w:rsid w:val="00BB3E9D"/>
    <w:rsid w:val="00BC674D"/>
    <w:rsid w:val="00BD0909"/>
    <w:rsid w:val="00BD3482"/>
    <w:rsid w:val="00BD389D"/>
    <w:rsid w:val="00BD404B"/>
    <w:rsid w:val="00BD42B5"/>
    <w:rsid w:val="00BD43F7"/>
    <w:rsid w:val="00BE0B9F"/>
    <w:rsid w:val="00BE21C9"/>
    <w:rsid w:val="00BE4CB6"/>
    <w:rsid w:val="00BE65A2"/>
    <w:rsid w:val="00BE6B67"/>
    <w:rsid w:val="00BE72A0"/>
    <w:rsid w:val="00BF2059"/>
    <w:rsid w:val="00BF48DC"/>
    <w:rsid w:val="00BF526A"/>
    <w:rsid w:val="00BF6383"/>
    <w:rsid w:val="00C00840"/>
    <w:rsid w:val="00C00F5A"/>
    <w:rsid w:val="00C0176B"/>
    <w:rsid w:val="00C12C5C"/>
    <w:rsid w:val="00C163C0"/>
    <w:rsid w:val="00C23C24"/>
    <w:rsid w:val="00C35C47"/>
    <w:rsid w:val="00C35DDD"/>
    <w:rsid w:val="00C36F87"/>
    <w:rsid w:val="00C43FD0"/>
    <w:rsid w:val="00C55706"/>
    <w:rsid w:val="00C60653"/>
    <w:rsid w:val="00C617AB"/>
    <w:rsid w:val="00C74288"/>
    <w:rsid w:val="00C764C1"/>
    <w:rsid w:val="00C806B7"/>
    <w:rsid w:val="00C832E4"/>
    <w:rsid w:val="00C87470"/>
    <w:rsid w:val="00C95B2D"/>
    <w:rsid w:val="00C95ED7"/>
    <w:rsid w:val="00C979CC"/>
    <w:rsid w:val="00CA1756"/>
    <w:rsid w:val="00CA1CA7"/>
    <w:rsid w:val="00CA33AE"/>
    <w:rsid w:val="00CA5B12"/>
    <w:rsid w:val="00CA7557"/>
    <w:rsid w:val="00CA79FB"/>
    <w:rsid w:val="00CB33D6"/>
    <w:rsid w:val="00CB4168"/>
    <w:rsid w:val="00CC348D"/>
    <w:rsid w:val="00CC4285"/>
    <w:rsid w:val="00CC5C5F"/>
    <w:rsid w:val="00CD3638"/>
    <w:rsid w:val="00CD5913"/>
    <w:rsid w:val="00CE045D"/>
    <w:rsid w:val="00CE7BDA"/>
    <w:rsid w:val="00CE7CBC"/>
    <w:rsid w:val="00CF014F"/>
    <w:rsid w:val="00CF0191"/>
    <w:rsid w:val="00CF046E"/>
    <w:rsid w:val="00CF1A85"/>
    <w:rsid w:val="00CF5E1C"/>
    <w:rsid w:val="00D0320F"/>
    <w:rsid w:val="00D036C1"/>
    <w:rsid w:val="00D06D73"/>
    <w:rsid w:val="00D108EE"/>
    <w:rsid w:val="00D10A32"/>
    <w:rsid w:val="00D13F47"/>
    <w:rsid w:val="00D14A91"/>
    <w:rsid w:val="00D153EA"/>
    <w:rsid w:val="00D15547"/>
    <w:rsid w:val="00D2621C"/>
    <w:rsid w:val="00D2687D"/>
    <w:rsid w:val="00D32FC1"/>
    <w:rsid w:val="00D377EA"/>
    <w:rsid w:val="00D40F0F"/>
    <w:rsid w:val="00D479A7"/>
    <w:rsid w:val="00D52A1D"/>
    <w:rsid w:val="00D53ED2"/>
    <w:rsid w:val="00D54646"/>
    <w:rsid w:val="00D554E0"/>
    <w:rsid w:val="00D57E22"/>
    <w:rsid w:val="00D60456"/>
    <w:rsid w:val="00D66CA6"/>
    <w:rsid w:val="00D737C9"/>
    <w:rsid w:val="00D75A2A"/>
    <w:rsid w:val="00D7769E"/>
    <w:rsid w:val="00D8155D"/>
    <w:rsid w:val="00D97EB5"/>
    <w:rsid w:val="00DA0BF7"/>
    <w:rsid w:val="00DA64E7"/>
    <w:rsid w:val="00DB0F7E"/>
    <w:rsid w:val="00DB55D3"/>
    <w:rsid w:val="00DB6043"/>
    <w:rsid w:val="00DC07CE"/>
    <w:rsid w:val="00DD14E6"/>
    <w:rsid w:val="00DD2EC5"/>
    <w:rsid w:val="00DD7D12"/>
    <w:rsid w:val="00DF014D"/>
    <w:rsid w:val="00DF24C2"/>
    <w:rsid w:val="00DF3A8D"/>
    <w:rsid w:val="00E03B5D"/>
    <w:rsid w:val="00E06180"/>
    <w:rsid w:val="00E14BD1"/>
    <w:rsid w:val="00E20233"/>
    <w:rsid w:val="00E20663"/>
    <w:rsid w:val="00E21895"/>
    <w:rsid w:val="00E23604"/>
    <w:rsid w:val="00E27A96"/>
    <w:rsid w:val="00E30572"/>
    <w:rsid w:val="00E31ADC"/>
    <w:rsid w:val="00E3228D"/>
    <w:rsid w:val="00E3497C"/>
    <w:rsid w:val="00E41686"/>
    <w:rsid w:val="00E579C0"/>
    <w:rsid w:val="00E6279F"/>
    <w:rsid w:val="00E704BA"/>
    <w:rsid w:val="00E77280"/>
    <w:rsid w:val="00E832E9"/>
    <w:rsid w:val="00E84B8E"/>
    <w:rsid w:val="00E872B7"/>
    <w:rsid w:val="00E93D2E"/>
    <w:rsid w:val="00E9519F"/>
    <w:rsid w:val="00E95C80"/>
    <w:rsid w:val="00EA7B09"/>
    <w:rsid w:val="00EB5C7C"/>
    <w:rsid w:val="00EB61D8"/>
    <w:rsid w:val="00EB79B5"/>
    <w:rsid w:val="00ED05CC"/>
    <w:rsid w:val="00ED2A25"/>
    <w:rsid w:val="00ED7358"/>
    <w:rsid w:val="00EE22EE"/>
    <w:rsid w:val="00EE2A79"/>
    <w:rsid w:val="00EF69E4"/>
    <w:rsid w:val="00F104A0"/>
    <w:rsid w:val="00F1578F"/>
    <w:rsid w:val="00F20F43"/>
    <w:rsid w:val="00F230E6"/>
    <w:rsid w:val="00F23582"/>
    <w:rsid w:val="00F23665"/>
    <w:rsid w:val="00F25389"/>
    <w:rsid w:val="00F25ADC"/>
    <w:rsid w:val="00F33D37"/>
    <w:rsid w:val="00F35C8C"/>
    <w:rsid w:val="00F37ACD"/>
    <w:rsid w:val="00F37DC6"/>
    <w:rsid w:val="00F41DDA"/>
    <w:rsid w:val="00F4527E"/>
    <w:rsid w:val="00F47050"/>
    <w:rsid w:val="00F477C2"/>
    <w:rsid w:val="00F52DC7"/>
    <w:rsid w:val="00F5568F"/>
    <w:rsid w:val="00F56019"/>
    <w:rsid w:val="00F6043F"/>
    <w:rsid w:val="00F64052"/>
    <w:rsid w:val="00F671DA"/>
    <w:rsid w:val="00F708F5"/>
    <w:rsid w:val="00F71C1E"/>
    <w:rsid w:val="00F71FD0"/>
    <w:rsid w:val="00F749C8"/>
    <w:rsid w:val="00F74B05"/>
    <w:rsid w:val="00F74FF5"/>
    <w:rsid w:val="00F75D36"/>
    <w:rsid w:val="00F7613A"/>
    <w:rsid w:val="00F768FE"/>
    <w:rsid w:val="00F76C71"/>
    <w:rsid w:val="00F81370"/>
    <w:rsid w:val="00F82B23"/>
    <w:rsid w:val="00F83B52"/>
    <w:rsid w:val="00F83F8C"/>
    <w:rsid w:val="00F90BAC"/>
    <w:rsid w:val="00F9529E"/>
    <w:rsid w:val="00F96349"/>
    <w:rsid w:val="00FA12A1"/>
    <w:rsid w:val="00FA42D9"/>
    <w:rsid w:val="00FA526A"/>
    <w:rsid w:val="00FA5BB0"/>
    <w:rsid w:val="00FA5CDB"/>
    <w:rsid w:val="00FB0AC8"/>
    <w:rsid w:val="00FB4DAD"/>
    <w:rsid w:val="00FB4F89"/>
    <w:rsid w:val="00FB54DA"/>
    <w:rsid w:val="00FB6A11"/>
    <w:rsid w:val="00FB6DC1"/>
    <w:rsid w:val="00FB7086"/>
    <w:rsid w:val="00FB748A"/>
    <w:rsid w:val="00FC079B"/>
    <w:rsid w:val="00FC1DD0"/>
    <w:rsid w:val="00FC5216"/>
    <w:rsid w:val="00FC6611"/>
    <w:rsid w:val="00FE2596"/>
    <w:rsid w:val="00FE4C47"/>
    <w:rsid w:val="00FE7B2E"/>
    <w:rsid w:val="00FF30A8"/>
    <w:rsid w:val="00FF7B94"/>
    <w:rsid w:val="00FF7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D0EB9"/>
  <w15:chartTrackingRefBased/>
  <w15:docId w15:val="{5CC61CF5-AFFE-4957-B980-369A84EE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B1E"/>
    <w:pPr>
      <w:widowControl w:val="0"/>
      <w:jc w:val="both"/>
    </w:pPr>
  </w:style>
  <w:style w:type="paragraph" w:styleId="10">
    <w:name w:val="heading 1"/>
    <w:basedOn w:val="a"/>
    <w:next w:val="a"/>
    <w:link w:val="11"/>
    <w:uiPriority w:val="9"/>
    <w:qFormat/>
    <w:rsid w:val="001B6D24"/>
    <w:pPr>
      <w:keepNext/>
      <w:keepLines/>
      <w:spacing w:before="340" w:after="330" w:line="578" w:lineRule="auto"/>
      <w:outlineLvl w:val="0"/>
    </w:pPr>
    <w:rPr>
      <w:b/>
      <w:bCs/>
      <w:kern w:val="44"/>
      <w:sz w:val="44"/>
      <w:szCs w:val="44"/>
    </w:rPr>
  </w:style>
  <w:style w:type="paragraph" w:styleId="20">
    <w:name w:val="heading 2"/>
    <w:aliases w:val="2.各节一级标题"/>
    <w:basedOn w:val="a"/>
    <w:next w:val="a"/>
    <w:link w:val="21"/>
    <w:uiPriority w:val="9"/>
    <w:qFormat/>
    <w:rsid w:val="008F080D"/>
    <w:pPr>
      <w:keepNext/>
      <w:keepLines/>
      <w:spacing w:beforeLines="50" w:before="50" w:afterLines="50" w:after="50" w:line="360" w:lineRule="auto"/>
      <w:jc w:val="left"/>
      <w:outlineLvl w:val="1"/>
    </w:pPr>
    <w:rPr>
      <w:rFonts w:ascii="Times New Roman" w:eastAsia="黑体" w:hAnsi="Times New Roman" w:cs="Times New Roman"/>
      <w:bCs/>
      <w:sz w:val="30"/>
      <w:szCs w:val="32"/>
    </w:rPr>
  </w:style>
  <w:style w:type="paragraph" w:styleId="30">
    <w:name w:val="heading 3"/>
    <w:basedOn w:val="a"/>
    <w:next w:val="a"/>
    <w:link w:val="31"/>
    <w:uiPriority w:val="9"/>
    <w:semiHidden/>
    <w:unhideWhenUsed/>
    <w:qFormat/>
    <w:rsid w:val="000C454F"/>
    <w:pPr>
      <w:keepNext/>
      <w:keepLines/>
      <w:spacing w:before="260" w:after="260" w:line="416" w:lineRule="auto"/>
      <w:outlineLvl w:val="2"/>
    </w:pPr>
    <w:rPr>
      <w:b/>
      <w:bCs/>
      <w:sz w:val="32"/>
      <w:szCs w:val="32"/>
    </w:rPr>
  </w:style>
  <w:style w:type="paragraph" w:styleId="5">
    <w:name w:val="heading 5"/>
    <w:basedOn w:val="a"/>
    <w:next w:val="a"/>
    <w:link w:val="50"/>
    <w:uiPriority w:val="9"/>
    <w:semiHidden/>
    <w:unhideWhenUsed/>
    <w:qFormat/>
    <w:rsid w:val="00305030"/>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标题 2 字符"/>
    <w:basedOn w:val="a0"/>
    <w:uiPriority w:val="9"/>
    <w:semiHidden/>
    <w:rsid w:val="008F080D"/>
    <w:rPr>
      <w:rFonts w:asciiTheme="majorHAnsi" w:eastAsiaTheme="majorEastAsia" w:hAnsiTheme="majorHAnsi" w:cstheme="majorBidi"/>
      <w:b/>
      <w:bCs/>
      <w:sz w:val="32"/>
      <w:szCs w:val="32"/>
    </w:rPr>
  </w:style>
  <w:style w:type="character" w:customStyle="1" w:styleId="21">
    <w:name w:val="标题 2 字符1"/>
    <w:aliases w:val="2.各节一级标题 字符"/>
    <w:link w:val="20"/>
    <w:uiPriority w:val="9"/>
    <w:rsid w:val="008F080D"/>
    <w:rPr>
      <w:rFonts w:ascii="Times New Roman" w:eastAsia="黑体" w:hAnsi="Times New Roman" w:cs="Times New Roman"/>
      <w:bCs/>
      <w:sz w:val="30"/>
      <w:szCs w:val="32"/>
    </w:rPr>
  </w:style>
  <w:style w:type="paragraph" w:styleId="a3">
    <w:name w:val="List Paragraph"/>
    <w:basedOn w:val="a"/>
    <w:link w:val="a4"/>
    <w:uiPriority w:val="34"/>
    <w:qFormat/>
    <w:rsid w:val="00F75D36"/>
    <w:pPr>
      <w:ind w:firstLineChars="200" w:firstLine="420"/>
    </w:pPr>
  </w:style>
  <w:style w:type="paragraph" w:styleId="a5">
    <w:name w:val="header"/>
    <w:basedOn w:val="a"/>
    <w:link w:val="a6"/>
    <w:uiPriority w:val="99"/>
    <w:unhideWhenUsed/>
    <w:rsid w:val="00385EB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85EB3"/>
    <w:rPr>
      <w:sz w:val="18"/>
      <w:szCs w:val="18"/>
    </w:rPr>
  </w:style>
  <w:style w:type="paragraph" w:styleId="a7">
    <w:name w:val="footer"/>
    <w:basedOn w:val="a"/>
    <w:link w:val="a8"/>
    <w:uiPriority w:val="99"/>
    <w:unhideWhenUsed/>
    <w:rsid w:val="00385EB3"/>
    <w:pPr>
      <w:tabs>
        <w:tab w:val="center" w:pos="4153"/>
        <w:tab w:val="right" w:pos="8306"/>
      </w:tabs>
      <w:snapToGrid w:val="0"/>
      <w:jc w:val="left"/>
    </w:pPr>
    <w:rPr>
      <w:sz w:val="18"/>
      <w:szCs w:val="18"/>
    </w:rPr>
  </w:style>
  <w:style w:type="character" w:customStyle="1" w:styleId="a8">
    <w:name w:val="页脚 字符"/>
    <w:basedOn w:val="a0"/>
    <w:link w:val="a7"/>
    <w:uiPriority w:val="99"/>
    <w:rsid w:val="00385EB3"/>
    <w:rPr>
      <w:sz w:val="18"/>
      <w:szCs w:val="18"/>
    </w:rPr>
  </w:style>
  <w:style w:type="table" w:styleId="a9">
    <w:name w:val="Table Grid"/>
    <w:basedOn w:val="a1"/>
    <w:uiPriority w:val="39"/>
    <w:rsid w:val="00AA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811A52"/>
    <w:rPr>
      <w:color w:val="0563C1" w:themeColor="hyperlink"/>
      <w:u w:val="single"/>
    </w:rPr>
  </w:style>
  <w:style w:type="character" w:styleId="ab">
    <w:name w:val="Unresolved Mention"/>
    <w:basedOn w:val="a0"/>
    <w:uiPriority w:val="99"/>
    <w:semiHidden/>
    <w:unhideWhenUsed/>
    <w:rsid w:val="00811A52"/>
    <w:rPr>
      <w:color w:val="605E5C"/>
      <w:shd w:val="clear" w:color="auto" w:fill="E1DFDD"/>
    </w:rPr>
  </w:style>
  <w:style w:type="character" w:customStyle="1" w:styleId="50">
    <w:name w:val="标题 5 字符"/>
    <w:basedOn w:val="a0"/>
    <w:link w:val="5"/>
    <w:uiPriority w:val="9"/>
    <w:semiHidden/>
    <w:rsid w:val="00305030"/>
    <w:rPr>
      <w:b/>
      <w:bCs/>
      <w:sz w:val="28"/>
      <w:szCs w:val="28"/>
    </w:rPr>
  </w:style>
  <w:style w:type="character" w:customStyle="1" w:styleId="11">
    <w:name w:val="标题 1 字符"/>
    <w:basedOn w:val="a0"/>
    <w:link w:val="10"/>
    <w:uiPriority w:val="9"/>
    <w:rsid w:val="001B6D24"/>
    <w:rPr>
      <w:b/>
      <w:bCs/>
      <w:kern w:val="44"/>
      <w:sz w:val="44"/>
      <w:szCs w:val="44"/>
    </w:rPr>
  </w:style>
  <w:style w:type="paragraph" w:styleId="ac">
    <w:name w:val="Normal (Web)"/>
    <w:basedOn w:val="a"/>
    <w:uiPriority w:val="99"/>
    <w:semiHidden/>
    <w:unhideWhenUsed/>
    <w:rsid w:val="00E23604"/>
    <w:pPr>
      <w:widowControl/>
      <w:spacing w:before="100" w:beforeAutospacing="1" w:after="100" w:afterAutospacing="1"/>
      <w:jc w:val="left"/>
    </w:pPr>
    <w:rPr>
      <w:rFonts w:ascii="宋体" w:eastAsia="宋体" w:hAnsi="宋体" w:cs="宋体"/>
      <w:kern w:val="0"/>
      <w:sz w:val="24"/>
      <w:szCs w:val="24"/>
    </w:rPr>
  </w:style>
  <w:style w:type="paragraph" w:styleId="TOC">
    <w:name w:val="TOC Heading"/>
    <w:basedOn w:val="10"/>
    <w:next w:val="a"/>
    <w:uiPriority w:val="39"/>
    <w:unhideWhenUsed/>
    <w:qFormat/>
    <w:rsid w:val="000C454F"/>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a"/>
    <w:next w:val="a"/>
    <w:autoRedefine/>
    <w:uiPriority w:val="39"/>
    <w:unhideWhenUsed/>
    <w:rsid w:val="00271659"/>
    <w:pPr>
      <w:widowControl/>
      <w:tabs>
        <w:tab w:val="left" w:pos="1050"/>
        <w:tab w:val="left" w:pos="1260"/>
        <w:tab w:val="right" w:leader="dot" w:pos="8296"/>
      </w:tabs>
      <w:spacing w:after="100" w:line="259" w:lineRule="auto"/>
      <w:ind w:left="170"/>
      <w:jc w:val="left"/>
    </w:pPr>
    <w:rPr>
      <w:rFonts w:eastAsia="宋体" w:cs="Times New Roman"/>
      <w:b/>
      <w:kern w:val="0"/>
      <w:sz w:val="22"/>
    </w:rPr>
  </w:style>
  <w:style w:type="paragraph" w:styleId="TOC1">
    <w:name w:val="toc 1"/>
    <w:basedOn w:val="a"/>
    <w:next w:val="a"/>
    <w:autoRedefine/>
    <w:uiPriority w:val="39"/>
    <w:unhideWhenUsed/>
    <w:rsid w:val="00E95C80"/>
    <w:pPr>
      <w:widowControl/>
      <w:tabs>
        <w:tab w:val="left" w:pos="440"/>
        <w:tab w:val="right" w:leader="dot" w:pos="8296"/>
      </w:tabs>
      <w:spacing w:after="100" w:line="259" w:lineRule="auto"/>
      <w:jc w:val="left"/>
    </w:pPr>
    <w:rPr>
      <w:rFonts w:eastAsia="宋体" w:cs="Times New Roman"/>
      <w:b/>
      <w:kern w:val="0"/>
      <w:sz w:val="22"/>
    </w:rPr>
  </w:style>
  <w:style w:type="paragraph" w:styleId="TOC3">
    <w:name w:val="toc 3"/>
    <w:basedOn w:val="a"/>
    <w:next w:val="a"/>
    <w:autoRedefine/>
    <w:uiPriority w:val="39"/>
    <w:unhideWhenUsed/>
    <w:rsid w:val="00271659"/>
    <w:pPr>
      <w:widowControl/>
      <w:tabs>
        <w:tab w:val="left" w:pos="525"/>
        <w:tab w:val="left" w:pos="630"/>
        <w:tab w:val="left" w:pos="1260"/>
        <w:tab w:val="right" w:leader="dot" w:pos="8296"/>
      </w:tabs>
      <w:spacing w:after="100" w:line="259" w:lineRule="auto"/>
      <w:ind w:left="284"/>
      <w:jc w:val="left"/>
    </w:pPr>
    <w:rPr>
      <w:rFonts w:eastAsia="宋体" w:cs="Times New Roman"/>
      <w:kern w:val="0"/>
      <w:sz w:val="22"/>
    </w:rPr>
  </w:style>
  <w:style w:type="paragraph" w:customStyle="1" w:styleId="1">
    <w:name w:val="标题1"/>
    <w:basedOn w:val="a3"/>
    <w:link w:val="12"/>
    <w:qFormat/>
    <w:rsid w:val="000C454F"/>
    <w:pPr>
      <w:numPr>
        <w:numId w:val="1"/>
      </w:numPr>
      <w:spacing w:line="480" w:lineRule="auto"/>
      <w:ind w:firstLineChars="0" w:firstLine="0"/>
    </w:pPr>
    <w:rPr>
      <w:rFonts w:ascii="宋体" w:eastAsia="宋体" w:hAnsi="宋体"/>
      <w:b/>
      <w:bCs/>
      <w:sz w:val="24"/>
      <w:szCs w:val="24"/>
    </w:rPr>
  </w:style>
  <w:style w:type="paragraph" w:customStyle="1" w:styleId="2">
    <w:name w:val="标题2"/>
    <w:basedOn w:val="a3"/>
    <w:link w:val="23"/>
    <w:qFormat/>
    <w:rsid w:val="000C454F"/>
    <w:pPr>
      <w:numPr>
        <w:ilvl w:val="1"/>
        <w:numId w:val="1"/>
      </w:numPr>
      <w:spacing w:line="480" w:lineRule="auto"/>
      <w:ind w:firstLineChars="0"/>
    </w:pPr>
    <w:rPr>
      <w:rFonts w:ascii="宋体" w:eastAsia="宋体" w:hAnsi="宋体"/>
      <w:b/>
      <w:bCs/>
      <w:sz w:val="24"/>
      <w:szCs w:val="24"/>
    </w:rPr>
  </w:style>
  <w:style w:type="character" w:customStyle="1" w:styleId="a4">
    <w:name w:val="列表段落 字符"/>
    <w:basedOn w:val="a0"/>
    <w:link w:val="a3"/>
    <w:uiPriority w:val="34"/>
    <w:rsid w:val="000C454F"/>
  </w:style>
  <w:style w:type="character" w:customStyle="1" w:styleId="12">
    <w:name w:val="标题1 字符"/>
    <w:basedOn w:val="a4"/>
    <w:link w:val="1"/>
    <w:rsid w:val="000C454F"/>
    <w:rPr>
      <w:rFonts w:ascii="宋体" w:eastAsia="宋体" w:hAnsi="宋体"/>
      <w:b/>
      <w:bCs/>
      <w:sz w:val="24"/>
      <w:szCs w:val="24"/>
    </w:rPr>
  </w:style>
  <w:style w:type="paragraph" w:customStyle="1" w:styleId="3">
    <w:name w:val="标题3"/>
    <w:basedOn w:val="a3"/>
    <w:link w:val="32"/>
    <w:qFormat/>
    <w:rsid w:val="000C454F"/>
    <w:pPr>
      <w:numPr>
        <w:numId w:val="2"/>
      </w:numPr>
      <w:spacing w:line="480" w:lineRule="auto"/>
      <w:ind w:firstLineChars="0"/>
    </w:pPr>
    <w:rPr>
      <w:rFonts w:ascii="宋体" w:eastAsia="宋体" w:hAnsi="宋体"/>
      <w:b/>
      <w:bCs/>
      <w:sz w:val="24"/>
      <w:szCs w:val="24"/>
    </w:rPr>
  </w:style>
  <w:style w:type="character" w:customStyle="1" w:styleId="23">
    <w:name w:val="标题2 字符"/>
    <w:basedOn w:val="a4"/>
    <w:link w:val="2"/>
    <w:rsid w:val="000C454F"/>
    <w:rPr>
      <w:rFonts w:ascii="宋体" w:eastAsia="宋体" w:hAnsi="宋体"/>
      <w:b/>
      <w:bCs/>
      <w:sz w:val="24"/>
      <w:szCs w:val="24"/>
    </w:rPr>
  </w:style>
  <w:style w:type="character" w:customStyle="1" w:styleId="31">
    <w:name w:val="标题 3 字符"/>
    <w:basedOn w:val="a0"/>
    <w:link w:val="30"/>
    <w:uiPriority w:val="9"/>
    <w:semiHidden/>
    <w:rsid w:val="000C454F"/>
    <w:rPr>
      <w:b/>
      <w:bCs/>
      <w:sz w:val="32"/>
      <w:szCs w:val="32"/>
    </w:rPr>
  </w:style>
  <w:style w:type="character" w:customStyle="1" w:styleId="32">
    <w:name w:val="标题3 字符"/>
    <w:basedOn w:val="a4"/>
    <w:link w:val="3"/>
    <w:rsid w:val="000C454F"/>
    <w:rPr>
      <w:rFonts w:ascii="宋体" w:eastAsia="宋体" w:hAnsi="宋体"/>
      <w:b/>
      <w:bCs/>
      <w:sz w:val="24"/>
      <w:szCs w:val="24"/>
    </w:rPr>
  </w:style>
  <w:style w:type="paragraph" w:styleId="TOC4">
    <w:name w:val="toc 4"/>
    <w:basedOn w:val="a"/>
    <w:next w:val="a"/>
    <w:autoRedefine/>
    <w:uiPriority w:val="39"/>
    <w:unhideWhenUsed/>
    <w:rsid w:val="002A5B0D"/>
    <w:pPr>
      <w:ind w:leftChars="600" w:left="1260"/>
    </w:pPr>
  </w:style>
  <w:style w:type="paragraph" w:styleId="TOC5">
    <w:name w:val="toc 5"/>
    <w:basedOn w:val="a"/>
    <w:next w:val="a"/>
    <w:autoRedefine/>
    <w:uiPriority w:val="39"/>
    <w:unhideWhenUsed/>
    <w:rsid w:val="002A5B0D"/>
    <w:pPr>
      <w:ind w:leftChars="800" w:left="1680"/>
    </w:pPr>
  </w:style>
  <w:style w:type="paragraph" w:styleId="TOC6">
    <w:name w:val="toc 6"/>
    <w:basedOn w:val="a"/>
    <w:next w:val="a"/>
    <w:autoRedefine/>
    <w:uiPriority w:val="39"/>
    <w:unhideWhenUsed/>
    <w:rsid w:val="002A5B0D"/>
    <w:pPr>
      <w:ind w:leftChars="1000" w:left="2100"/>
    </w:pPr>
  </w:style>
  <w:style w:type="paragraph" w:styleId="TOC7">
    <w:name w:val="toc 7"/>
    <w:basedOn w:val="a"/>
    <w:next w:val="a"/>
    <w:autoRedefine/>
    <w:uiPriority w:val="39"/>
    <w:unhideWhenUsed/>
    <w:rsid w:val="002A5B0D"/>
    <w:pPr>
      <w:ind w:leftChars="1200" w:left="2520"/>
    </w:pPr>
  </w:style>
  <w:style w:type="paragraph" w:styleId="TOC8">
    <w:name w:val="toc 8"/>
    <w:basedOn w:val="a"/>
    <w:next w:val="a"/>
    <w:autoRedefine/>
    <w:uiPriority w:val="39"/>
    <w:unhideWhenUsed/>
    <w:rsid w:val="002A5B0D"/>
    <w:pPr>
      <w:ind w:leftChars="1400" w:left="2940"/>
    </w:pPr>
  </w:style>
  <w:style w:type="paragraph" w:styleId="TOC9">
    <w:name w:val="toc 9"/>
    <w:basedOn w:val="a"/>
    <w:next w:val="a"/>
    <w:autoRedefine/>
    <w:uiPriority w:val="39"/>
    <w:unhideWhenUsed/>
    <w:rsid w:val="002A5B0D"/>
    <w:pPr>
      <w:ind w:leftChars="1600" w:left="3360"/>
    </w:pPr>
  </w:style>
  <w:style w:type="character" w:styleId="ad">
    <w:name w:val="FollowedHyperlink"/>
    <w:basedOn w:val="a0"/>
    <w:uiPriority w:val="99"/>
    <w:semiHidden/>
    <w:unhideWhenUsed/>
    <w:rsid w:val="004662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373395">
      <w:bodyDiv w:val="1"/>
      <w:marLeft w:val="0"/>
      <w:marRight w:val="0"/>
      <w:marTop w:val="0"/>
      <w:marBottom w:val="0"/>
      <w:divBdr>
        <w:top w:val="none" w:sz="0" w:space="0" w:color="auto"/>
        <w:left w:val="none" w:sz="0" w:space="0" w:color="auto"/>
        <w:bottom w:val="none" w:sz="0" w:space="0" w:color="auto"/>
        <w:right w:val="none" w:sz="0" w:space="0" w:color="auto"/>
      </w:divBdr>
    </w:div>
    <w:div w:id="1082528685">
      <w:bodyDiv w:val="1"/>
      <w:marLeft w:val="0"/>
      <w:marRight w:val="0"/>
      <w:marTop w:val="0"/>
      <w:marBottom w:val="0"/>
      <w:divBdr>
        <w:top w:val="none" w:sz="0" w:space="0" w:color="auto"/>
        <w:left w:val="none" w:sz="0" w:space="0" w:color="auto"/>
        <w:bottom w:val="none" w:sz="0" w:space="0" w:color="auto"/>
        <w:right w:val="none" w:sz="0" w:space="0" w:color="auto"/>
      </w:divBdr>
    </w:div>
    <w:div w:id="1415319823">
      <w:bodyDiv w:val="1"/>
      <w:marLeft w:val="0"/>
      <w:marRight w:val="0"/>
      <w:marTop w:val="0"/>
      <w:marBottom w:val="0"/>
      <w:divBdr>
        <w:top w:val="none" w:sz="0" w:space="0" w:color="auto"/>
        <w:left w:val="none" w:sz="0" w:space="0" w:color="auto"/>
        <w:bottom w:val="none" w:sz="0" w:space="0" w:color="auto"/>
        <w:right w:val="none" w:sz="0" w:space="0" w:color="auto"/>
      </w:divBdr>
    </w:div>
    <w:div w:id="1849639693">
      <w:bodyDiv w:val="1"/>
      <w:marLeft w:val="0"/>
      <w:marRight w:val="0"/>
      <w:marTop w:val="0"/>
      <w:marBottom w:val="0"/>
      <w:divBdr>
        <w:top w:val="none" w:sz="0" w:space="0" w:color="auto"/>
        <w:left w:val="none" w:sz="0" w:space="0" w:color="auto"/>
        <w:bottom w:val="none" w:sz="0" w:space="0" w:color="auto"/>
        <w:right w:val="none" w:sz="0" w:space="0" w:color="auto"/>
      </w:divBdr>
    </w:div>
    <w:div w:id="201013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68A6D-6372-4167-9802-625D9EAF2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 Siny</dc:creator>
  <cp:keywords/>
  <dc:description/>
  <cp:lastModifiedBy>LI AOWEI</cp:lastModifiedBy>
  <cp:revision>6</cp:revision>
  <dcterms:created xsi:type="dcterms:W3CDTF">2021-12-14T07:37:00Z</dcterms:created>
  <dcterms:modified xsi:type="dcterms:W3CDTF">2021-12-14T16:45:00Z</dcterms:modified>
</cp:coreProperties>
</file>