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 xml:space="preserve">法学院硕士研究生宿舍管理规定 </w:t>
      </w:r>
    </w:p>
    <w:p>
      <w:pPr>
        <w:pStyle w:val="3"/>
        <w:adjustRightInd w:val="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第一条 制定依据</w:t>
      </w:r>
    </w:p>
    <w:p>
      <w:pPr>
        <w:pStyle w:val="3"/>
        <w:adjustRightInd w:val="0"/>
        <w:ind w:firstLine="640" w:firstLineChars="200"/>
        <w:rPr>
          <w:b w:val="0"/>
        </w:rPr>
      </w:pPr>
      <w:r>
        <w:rPr>
          <w:rFonts w:hint="eastAsia" w:ascii="仿宋" w:hAnsi="仿宋" w:eastAsia="仿宋" w:cs="Times New Roman"/>
          <w:b w:val="0"/>
          <w:szCs w:val="32"/>
        </w:rPr>
        <w:t>为规范学院研究生宿舍管理，创造安全、文明的宿舍环境，根据《华南理工大学研究生管理规定》和《华南理工大学学生宿舍管理规定》，结合本院实际，特制订本规定。</w:t>
      </w:r>
    </w:p>
    <w:p>
      <w:pPr>
        <w:pStyle w:val="3"/>
        <w:adjustRightInd w:val="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第二条 在外住宿管理</w:t>
      </w:r>
    </w:p>
    <w:p>
      <w:pPr>
        <w:adjustRightInd w:val="0"/>
        <w:spacing w:line="360" w:lineRule="auto"/>
        <w:ind w:firstLine="640" w:firstLineChars="200"/>
      </w:pPr>
      <w:r>
        <w:rPr>
          <w:rFonts w:hint="eastAsia" w:ascii="仿宋" w:hAnsi="仿宋" w:eastAsia="仿宋" w:cs="Times New Roman"/>
          <w:sz w:val="32"/>
          <w:szCs w:val="32"/>
        </w:rPr>
        <w:t>（一）凡全日制研究生须按照规定按时交纳住宿费后由学校统一安排住宿。</w:t>
      </w:r>
    </w:p>
    <w:p>
      <w:pPr>
        <w:adjustRightIn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（二）非法定假日，研究生一般情况下不得在校外住宿，确因特殊原因需住校外者，应到辅导员处进行备案，并办理如下手续：</w:t>
      </w:r>
    </w:p>
    <w:p>
      <w:pPr>
        <w:adjustRightInd w:val="0"/>
        <w:spacing w:line="36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在校外住宿连续三天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以上的：</w:t>
      </w:r>
    </w:p>
    <w:p>
      <w:pPr>
        <w:adjustRightIn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 本人向学院提交《法学院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研究生</w:t>
      </w:r>
      <w:r>
        <w:rPr>
          <w:rFonts w:hint="eastAsia" w:ascii="仿宋" w:hAnsi="仿宋" w:eastAsia="仿宋" w:cs="Times New Roman"/>
          <w:sz w:val="32"/>
          <w:szCs w:val="32"/>
        </w:rPr>
        <w:t>暂时在校外住宿申请表》，写明暂不在校住宿原因（退宿的写明退宿原因）及将入住的地址、联系人及电话；需征得家长同意并提供家长的联系方式、电话；</w:t>
      </w:r>
    </w:p>
    <w:p>
      <w:pPr>
        <w:adjustRightIn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 需经过导师同意和签字；</w:t>
      </w:r>
    </w:p>
    <w:p>
      <w:pPr>
        <w:adjustRightIn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 经学院审核批准，向学院提交《法学院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研究生</w:t>
      </w:r>
      <w:r>
        <w:rPr>
          <w:rFonts w:hint="eastAsia" w:ascii="仿宋" w:hAnsi="仿宋" w:eastAsia="仿宋" w:cs="Times New Roman"/>
          <w:sz w:val="32"/>
          <w:szCs w:val="32"/>
        </w:rPr>
        <w:t>申请在校外住宿承诺书》；</w:t>
      </w:r>
    </w:p>
    <w:p>
      <w:pPr>
        <w:adjustRightIn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 如退宿，需到研究生宿舍管理办公室办理退宿手续。在每学年的第一学期注册前办理退宿手续的，可免交住宿费。</w:t>
      </w:r>
    </w:p>
    <w:p>
      <w:pPr>
        <w:adjustRightIn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 在校外住宿的学生必须严格遵守申请表和承诺书的有关内容，自行承担人身安全、财物安全、交通安全、消防安全等责任。</w:t>
      </w:r>
    </w:p>
    <w:p>
      <w:pPr>
        <w:adjustRightInd w:val="0"/>
        <w:spacing w:line="36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在校外住宿两天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以下的：</w:t>
      </w:r>
    </w:p>
    <w:p>
      <w:pPr>
        <w:numPr>
          <w:ilvl w:val="0"/>
          <w:numId w:val="1"/>
        </w:numPr>
        <w:adjustRightInd w:val="0"/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本人向辅导员提交《法学院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研究生</w:t>
      </w:r>
      <w:r>
        <w:rPr>
          <w:rFonts w:hint="eastAsia" w:ascii="仿宋" w:hAnsi="仿宋" w:eastAsia="仿宋" w:cs="Times New Roman"/>
          <w:sz w:val="32"/>
          <w:szCs w:val="32"/>
        </w:rPr>
        <w:t>暂时离宿请假条》，写明暂不在校住宿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Times New Roman"/>
          <w:sz w:val="32"/>
          <w:szCs w:val="32"/>
        </w:rPr>
        <w:t>原因及将入住的地址、联系人及电话；</w:t>
      </w:r>
    </w:p>
    <w:p>
      <w:pPr>
        <w:adjustRightInd w:val="0"/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. 在校外住宿的学生自行承担人身安全、财物安全、交通安全、消防安全等责任。</w:t>
      </w:r>
    </w:p>
    <w:p>
      <w:pPr>
        <w:pStyle w:val="3"/>
        <w:adjustRightInd w:val="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第三条 门禁制度</w:t>
      </w:r>
    </w:p>
    <w:p>
      <w:pPr>
        <w:adjustRightIn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（一）研究生宿舍楼晚上熄灯及关闭大门时间为23:30，晚于该时间点回到宿舍的属于晚归。</w:t>
      </w:r>
    </w:p>
    <w:p>
      <w:pPr>
        <w:adjustRightIn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（二）研究生应于晚归时间点前回到宿舍，因特殊原因不能及时返回宿舍者，必须及时向班级团支书报告晚归原因和预计归校时间，当晚不能回宿舍的须先告知辅导员，并于次日补办请假手续。</w:t>
      </w:r>
      <w:bookmarkStart w:id="0" w:name="_GoBack"/>
      <w:bookmarkEnd w:id="0"/>
    </w:p>
    <w:p>
      <w:pPr>
        <w:pStyle w:val="3"/>
        <w:adjustRightInd w:val="0"/>
        <w:rPr>
          <w:rFonts w:hint="default" w:ascii="仿宋" w:hAnsi="仿宋" w:eastAsia="仿宋"/>
          <w:szCs w:val="32"/>
          <w:lang w:val="en-US" w:eastAsia="zh-CN"/>
        </w:rPr>
      </w:pPr>
      <w:r>
        <w:rPr>
          <w:rFonts w:hint="eastAsia" w:ascii="仿宋" w:hAnsi="仿宋" w:eastAsia="仿宋"/>
          <w:szCs w:val="32"/>
          <w:lang w:val="en-US" w:eastAsia="zh-CN"/>
        </w:rPr>
        <w:t>第四条 在外住宿、门禁制度的处分规定</w:t>
      </w:r>
    </w:p>
    <w:p>
      <w:pPr>
        <w:adjustRightInd w:val="0"/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（一）未办理申请，擅自在外住宿的，或</w:t>
      </w:r>
      <w:r>
        <w:rPr>
          <w:rFonts w:hint="eastAsia" w:ascii="仿宋" w:hAnsi="仿宋" w:eastAsia="仿宋" w:cs="Times New Roman"/>
          <w:sz w:val="32"/>
          <w:szCs w:val="32"/>
        </w:rPr>
        <w:t>未提前向团支书和辅导员请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假，无故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晚归2天以上的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，一经发现予以年级通报批评，在奖学金评定环节中予以相应扣分，并在发展党员、党员考核、就业政审等环节中予以体现。</w:t>
      </w:r>
    </w:p>
    <w:p>
      <w:pPr>
        <w:adjustRightInd w:val="0"/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（二）受到年级通报批评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累计超过三次的，予以学院通报批评，并取消当学年度国家奖学金的评定资格；受到学院通报批评累计超过三次的，学院给予警告或严重警告处分。</w:t>
      </w:r>
    </w:p>
    <w:p>
      <w:pPr>
        <w:numPr>
          <w:ilvl w:val="0"/>
          <w:numId w:val="2"/>
        </w:numPr>
        <w:adjustRightIn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受警告及以上处分的研究生，将取消其当学年度各类奖学金、“三好学生”“优秀学生干部”等荣誉称号评定资格以及硕博、直博等评选资格；</w:t>
      </w:r>
    </w:p>
    <w:p>
      <w:pPr>
        <w:numPr>
          <w:ilvl w:val="0"/>
          <w:numId w:val="2"/>
        </w:numPr>
        <w:adjustRightIn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对研究生的</w:t>
      </w:r>
      <w:r>
        <w:rPr>
          <w:rFonts w:ascii="仿宋" w:hAnsi="仿宋" w:eastAsia="仿宋"/>
          <w:sz w:val="32"/>
          <w:szCs w:val="32"/>
        </w:rPr>
        <w:t>处分</w:t>
      </w:r>
      <w:r>
        <w:rPr>
          <w:rFonts w:hint="eastAsia" w:ascii="仿宋" w:hAnsi="仿宋" w:eastAsia="仿宋"/>
          <w:sz w:val="32"/>
          <w:szCs w:val="32"/>
        </w:rPr>
        <w:t>材料（学院通报批评及以上的处分），学院将真实完整地归入</w:t>
      </w:r>
      <w:r>
        <w:rPr>
          <w:rFonts w:ascii="仿宋" w:hAnsi="仿宋" w:eastAsia="仿宋"/>
          <w:sz w:val="32"/>
          <w:szCs w:val="32"/>
        </w:rPr>
        <w:t>个人档案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numPr>
          <w:ilvl w:val="0"/>
          <w:numId w:val="2"/>
        </w:numPr>
        <w:adjustRightIn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团支书为法学院研究生宿舍管理的班级管理责任人，该项工作表现将记入年度工作考核指标。</w:t>
      </w:r>
    </w:p>
    <w:p>
      <w:pPr>
        <w:pStyle w:val="3"/>
        <w:adjustRightInd w:val="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第</w:t>
      </w:r>
      <w:r>
        <w:rPr>
          <w:rFonts w:hint="eastAsia" w:ascii="仿宋" w:hAnsi="仿宋" w:eastAsia="仿宋"/>
          <w:szCs w:val="32"/>
          <w:lang w:val="en-US" w:eastAsia="zh-CN"/>
        </w:rPr>
        <w:t>五</w:t>
      </w:r>
      <w:r>
        <w:rPr>
          <w:rFonts w:hint="eastAsia" w:ascii="仿宋" w:hAnsi="仿宋" w:eastAsia="仿宋"/>
          <w:szCs w:val="32"/>
        </w:rPr>
        <w:t xml:space="preserve">条 </w:t>
      </w:r>
      <w:r>
        <w:rPr>
          <w:rFonts w:hint="eastAsia" w:ascii="仿宋" w:hAnsi="仿宋" w:eastAsia="仿宋"/>
          <w:szCs w:val="32"/>
          <w:lang w:val="en-US" w:eastAsia="zh-CN"/>
        </w:rPr>
        <w:t>宿舍</w:t>
      </w:r>
      <w:r>
        <w:rPr>
          <w:rFonts w:hint="eastAsia" w:ascii="仿宋" w:hAnsi="仿宋" w:eastAsia="仿宋"/>
          <w:szCs w:val="32"/>
        </w:rPr>
        <w:t>秩序管理</w:t>
      </w:r>
    </w:p>
    <w:p>
      <w:pPr>
        <w:adjustRightIn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违反学校相关规定，影响学校教育教学秩序、生活秩序以及公共场所管理秩序，侵害其他个人、组织合法权益者：</w:t>
      </w:r>
    </w:p>
    <w:p>
      <w:pPr>
        <w:adjustRightIn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（一）在研究生宿舍、课室内及周围或公共场所哄闹，不听从劝阻者，给予警告直至留校察看处分；</w:t>
      </w:r>
    </w:p>
    <w:p>
      <w:pPr>
        <w:adjustRightIn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（二）破坏学校宿舍设施，视其情节轻重，给予警告直至开除学籍处分；</w:t>
      </w:r>
    </w:p>
    <w:p>
      <w:pPr>
        <w:adjustRightIn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（三）未经批准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不得</w:t>
      </w:r>
      <w:r>
        <w:rPr>
          <w:rFonts w:hint="eastAsia" w:ascii="仿宋" w:hAnsi="仿宋" w:eastAsia="仿宋" w:cs="Times New Roman"/>
          <w:sz w:val="32"/>
          <w:szCs w:val="32"/>
        </w:rPr>
        <w:t>在宿舍内留宿外人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严禁</w:t>
      </w:r>
      <w:r>
        <w:rPr>
          <w:rFonts w:hint="eastAsia" w:ascii="仿宋" w:hAnsi="仿宋" w:eastAsia="仿宋" w:cs="Times New Roman"/>
          <w:sz w:val="32"/>
          <w:szCs w:val="32"/>
        </w:rPr>
        <w:t>转让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32"/>
        </w:rPr>
        <w:t>出租床位，经教育不改者，给予警告或严重警告处分；</w:t>
      </w:r>
    </w:p>
    <w:p>
      <w:pPr>
        <w:adjustRightIn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四）携带易燃、易爆、剧毒、放射等危险物品进入研究生宿舍，或在研究生宿舍存放、使用煤气炉等炉具、违章电器以及吸烟、生火、点蜡烛、燃烧物品者，视其情节轻重，给予警告或严重警告处分；造成火警、火灾或中毒、污染等后果者，给予记过直至开除学籍处分；</w:t>
      </w:r>
    </w:p>
    <w:p>
      <w:pPr>
        <w:adjustRightIn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五）禁止在宿舍乱拉乱接电线、网线，私装空调；在宿舍内使用明火烧煮、烹饪；破坏宿舍供电设施，盗用公用电源，经教育仍不改者，给予警告或严重警告处分；造成火警、火灾者，给予记过直至开除学籍处分；</w:t>
      </w:r>
    </w:p>
    <w:p>
      <w:pPr>
        <w:adjustRightIn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（六）违反住宿管理规定，从事影响他人正常学习和休息的活动，经教育仍不改者，给予警告直至留校察看处分；</w:t>
      </w:r>
    </w:p>
    <w:p>
      <w:pPr>
        <w:adjustRightIn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（七）在集体宿舍留宿异性，或在异性集体宿舍留宿者，给予记过直至开除学籍处分；</w:t>
      </w:r>
    </w:p>
    <w:p>
      <w:pPr>
        <w:adjustRightIn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（八）严禁在宿舍内打麻将、赌博、酗酒、吸毒、偷窃、打架斗殴等，禁止在宿舍内饲养猫、狗、鼠、兔、鸟、蜥蜴等宠物，禁止携带动物进入宿舍。违者参照学校研究生违纪处分相关规定给予纪律处分。</w:t>
      </w:r>
    </w:p>
    <w:p>
      <w:pPr>
        <w:pStyle w:val="3"/>
        <w:adjustRightInd w:val="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第</w:t>
      </w:r>
      <w:r>
        <w:rPr>
          <w:rFonts w:hint="eastAsia" w:ascii="仿宋" w:hAnsi="仿宋" w:eastAsia="仿宋"/>
          <w:szCs w:val="32"/>
          <w:lang w:val="en-US" w:eastAsia="zh-CN"/>
        </w:rPr>
        <w:t>六</w:t>
      </w:r>
      <w:r>
        <w:rPr>
          <w:rFonts w:hint="eastAsia" w:ascii="仿宋" w:hAnsi="仿宋" w:eastAsia="仿宋"/>
          <w:szCs w:val="32"/>
        </w:rPr>
        <w:t>条 其他</w:t>
      </w:r>
    </w:p>
    <w:p>
      <w:pPr>
        <w:adjustRightIn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（一）本规定未尽事项，参见《华南理工大学研究生管理规定》和《华南理工大学学生宿舍管理规定》。</w:t>
      </w:r>
    </w:p>
    <w:p>
      <w:pPr>
        <w:adjustRightInd w:val="0"/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（二）本规定自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日起开始执行。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ECBA69"/>
    <w:multiLevelType w:val="singleLevel"/>
    <w:tmpl w:val="94ECBA69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E3BA129"/>
    <w:multiLevelType w:val="singleLevel"/>
    <w:tmpl w:val="4E3BA12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94770"/>
    <w:rsid w:val="4D0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2019-12-26T07:54:00Z</dcterms:created>
  <dc:creator>Jiu jiu</dc:creator>
  <cp:lastModifiedBy>Jiu jiu</cp:lastModifiedBy>
  <dcterms:modified xsi:type="dcterms:W3CDTF">2019-12-26T07:56:31Z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